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AF9" w:rsidRDefault="00BA5AF9" w:rsidP="0029232C">
      <w:pPr>
        <w:shd w:val="clear" w:color="auto" w:fill="FFFFFF"/>
        <w:tabs>
          <w:tab w:val="left" w:pos="9000"/>
        </w:tabs>
        <w:ind w:left="-540" w:right="175" w:firstLine="540"/>
        <w:jc w:val="both"/>
        <w:rPr>
          <w:b/>
          <w:color w:val="000000"/>
          <w:sz w:val="20"/>
          <w:szCs w:val="20"/>
        </w:rPr>
      </w:pPr>
    </w:p>
    <w:p w:rsidR="001C2AC0" w:rsidRDefault="001C2AC0" w:rsidP="001C2AC0">
      <w:pPr>
        <w:jc w:val="center"/>
      </w:pPr>
      <w:r>
        <w:t>Российская Федерация</w:t>
      </w:r>
    </w:p>
    <w:p w:rsidR="001C2AC0" w:rsidRDefault="001C2AC0" w:rsidP="001C2AC0">
      <w:pPr>
        <w:jc w:val="center"/>
      </w:pPr>
      <w:r>
        <w:t>Тюменская область</w:t>
      </w:r>
    </w:p>
    <w:p w:rsidR="001C2AC0" w:rsidRDefault="001C2AC0" w:rsidP="001C2AC0">
      <w:pPr>
        <w:jc w:val="center"/>
      </w:pPr>
      <w:proofErr w:type="spellStart"/>
      <w:r>
        <w:t>Ишимский</w:t>
      </w:r>
      <w:proofErr w:type="spellEnd"/>
      <w:r>
        <w:t xml:space="preserve"> район</w:t>
      </w:r>
    </w:p>
    <w:p w:rsidR="001C2AC0" w:rsidRDefault="001C2AC0" w:rsidP="001C2AC0">
      <w:pPr>
        <w:jc w:val="center"/>
      </w:pPr>
      <w:r>
        <w:t xml:space="preserve">Муниципальное автономное общеобразовательное учреждение </w:t>
      </w:r>
    </w:p>
    <w:p w:rsidR="001C2AC0" w:rsidRDefault="001C2AC0" w:rsidP="001C2AC0">
      <w:pPr>
        <w:jc w:val="center"/>
      </w:pPr>
      <w:proofErr w:type="spellStart"/>
      <w:r>
        <w:t>Тоболовская</w:t>
      </w:r>
      <w:proofErr w:type="spellEnd"/>
      <w:r>
        <w:t xml:space="preserve"> средняя общеобразовательная школа </w:t>
      </w:r>
    </w:p>
    <w:p w:rsidR="001C2AC0" w:rsidRDefault="001C2AC0" w:rsidP="001C2AC0">
      <w:pPr>
        <w:jc w:val="center"/>
      </w:pPr>
      <w:r>
        <w:t>филиал Новокировская начальная школа – детский сад</w:t>
      </w:r>
    </w:p>
    <w:p w:rsidR="001C2AC0" w:rsidRDefault="001C2AC0" w:rsidP="001C2AC0"/>
    <w:p w:rsidR="001C2AC0" w:rsidRDefault="001C2AC0" w:rsidP="001C2AC0">
      <w:pPr>
        <w:jc w:val="center"/>
      </w:pPr>
    </w:p>
    <w:p w:rsidR="001C2AC0" w:rsidRDefault="001C2AC0" w:rsidP="001C2AC0">
      <w:pPr>
        <w:jc w:val="center"/>
      </w:pPr>
    </w:p>
    <w:p w:rsidR="001C2AC0" w:rsidRDefault="001C2AC0" w:rsidP="001C2AC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Рассмотрено:   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Утверждаю:</w:t>
      </w:r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 xml:space="preserve">Окружное методическое объединение                                              Заведующий </w:t>
      </w:r>
      <w:proofErr w:type="spellStart"/>
      <w:r>
        <w:rPr>
          <w:sz w:val="20"/>
          <w:szCs w:val="20"/>
        </w:rPr>
        <w:t>Новокировской</w:t>
      </w:r>
      <w:proofErr w:type="spellEnd"/>
      <w:r>
        <w:rPr>
          <w:sz w:val="20"/>
          <w:szCs w:val="20"/>
        </w:rPr>
        <w:t xml:space="preserve"> НШДС</w:t>
      </w:r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>Протокол №____ от ______20_____г                                                 __________________</w:t>
      </w:r>
      <w:proofErr w:type="spellStart"/>
      <w:r w:rsidR="00F9107B">
        <w:rPr>
          <w:sz w:val="20"/>
          <w:szCs w:val="20"/>
        </w:rPr>
        <w:t>Н.А.Дмитриева</w:t>
      </w:r>
      <w:proofErr w:type="spellEnd"/>
    </w:p>
    <w:p w:rsidR="001C2AC0" w:rsidRDefault="001C2AC0" w:rsidP="001C2AC0">
      <w:pPr>
        <w:rPr>
          <w:sz w:val="20"/>
          <w:szCs w:val="20"/>
        </w:rPr>
      </w:pPr>
      <w:r>
        <w:rPr>
          <w:sz w:val="20"/>
          <w:szCs w:val="20"/>
        </w:rPr>
        <w:t xml:space="preserve">Руководитель _________ </w:t>
      </w:r>
      <w:proofErr w:type="spellStart"/>
      <w:r>
        <w:rPr>
          <w:sz w:val="20"/>
          <w:szCs w:val="20"/>
        </w:rPr>
        <w:t>Е.И.Миронова</w:t>
      </w:r>
      <w:proofErr w:type="spellEnd"/>
      <w:r>
        <w:rPr>
          <w:sz w:val="20"/>
          <w:szCs w:val="20"/>
        </w:rPr>
        <w:t xml:space="preserve">                                        </w:t>
      </w:r>
      <w:proofErr w:type="gramStart"/>
      <w:r>
        <w:rPr>
          <w:sz w:val="20"/>
          <w:szCs w:val="20"/>
        </w:rPr>
        <w:t xml:space="preserve">   «</w:t>
      </w:r>
      <w:proofErr w:type="gramEnd"/>
      <w:r>
        <w:rPr>
          <w:sz w:val="20"/>
          <w:szCs w:val="20"/>
        </w:rPr>
        <w:t>_____» ____________20_________ г</w:t>
      </w:r>
    </w:p>
    <w:p w:rsidR="001C2AC0" w:rsidRDefault="001C2AC0" w:rsidP="001C2AC0">
      <w:pPr>
        <w:rPr>
          <w:sz w:val="20"/>
          <w:szCs w:val="20"/>
        </w:rPr>
      </w:pPr>
    </w:p>
    <w:p w:rsidR="001C2AC0" w:rsidRDefault="001C2AC0" w:rsidP="001C2AC0">
      <w:pPr>
        <w:rPr>
          <w:sz w:val="20"/>
          <w:szCs w:val="20"/>
        </w:rPr>
      </w:pPr>
    </w:p>
    <w:p w:rsidR="001C2AC0" w:rsidRDefault="001C2AC0" w:rsidP="001C2AC0">
      <w:pPr>
        <w:rPr>
          <w:sz w:val="22"/>
          <w:szCs w:val="22"/>
        </w:rPr>
      </w:pPr>
    </w:p>
    <w:p w:rsidR="001C2AC0" w:rsidRDefault="001C2AC0" w:rsidP="001C2AC0"/>
    <w:p w:rsidR="001C2AC0" w:rsidRDefault="001C2AC0" w:rsidP="001C2AC0"/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tabs>
          <w:tab w:val="left" w:pos="7088"/>
        </w:tabs>
      </w:pPr>
    </w:p>
    <w:p w:rsidR="001C2AC0" w:rsidRDefault="001C2AC0" w:rsidP="001C2AC0">
      <w:pPr>
        <w:rPr>
          <w:b/>
        </w:rPr>
      </w:pPr>
    </w:p>
    <w:p w:rsidR="001C2AC0" w:rsidRDefault="001C2AC0" w:rsidP="001C2AC0">
      <w:pPr>
        <w:jc w:val="center"/>
        <w:rPr>
          <w:b/>
        </w:rPr>
      </w:pPr>
      <w:r>
        <w:rPr>
          <w:b/>
        </w:rPr>
        <w:t>Рабочая   программа по учебному предмету</w:t>
      </w:r>
    </w:p>
    <w:p w:rsidR="001C2AC0" w:rsidRDefault="001C2AC0" w:rsidP="001C2AC0">
      <w:pPr>
        <w:jc w:val="center"/>
        <w:rPr>
          <w:b/>
        </w:rPr>
      </w:pPr>
      <w:r>
        <w:rPr>
          <w:b/>
        </w:rPr>
        <w:t xml:space="preserve">«Физическая </w:t>
      </w:r>
      <w:proofErr w:type="gramStart"/>
      <w:r>
        <w:rPr>
          <w:b/>
        </w:rPr>
        <w:t>культура»  3</w:t>
      </w:r>
      <w:proofErr w:type="gramEnd"/>
      <w:r>
        <w:rPr>
          <w:b/>
        </w:rPr>
        <w:t xml:space="preserve">  класс</w:t>
      </w:r>
    </w:p>
    <w:p w:rsidR="001C2AC0" w:rsidRDefault="001C2AC0" w:rsidP="001C2AC0">
      <w:pPr>
        <w:jc w:val="center"/>
        <w:rPr>
          <w:b/>
        </w:rPr>
      </w:pPr>
      <w:r>
        <w:rPr>
          <w:b/>
        </w:rPr>
        <w:t>на 201</w:t>
      </w:r>
      <w:r w:rsidR="00F9107B">
        <w:rPr>
          <w:b/>
        </w:rPr>
        <w:t>7</w:t>
      </w:r>
      <w:r>
        <w:rPr>
          <w:b/>
        </w:rPr>
        <w:t>-201</w:t>
      </w:r>
      <w:r w:rsidR="00F9107B">
        <w:rPr>
          <w:b/>
        </w:rPr>
        <w:t>8</w:t>
      </w:r>
      <w:r>
        <w:rPr>
          <w:b/>
        </w:rPr>
        <w:t xml:space="preserve"> учебный год</w:t>
      </w:r>
    </w:p>
    <w:p w:rsidR="001C2AC0" w:rsidRDefault="001C2AC0" w:rsidP="001C2AC0">
      <w:pPr>
        <w:jc w:val="center"/>
        <w:rPr>
          <w:b/>
        </w:rPr>
      </w:pPr>
      <w:r>
        <w:rPr>
          <w:b/>
        </w:rPr>
        <w:t>Составитель: учитель Игнатьева Г.В.</w:t>
      </w: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center"/>
        <w:rPr>
          <w:b/>
        </w:rPr>
      </w:pPr>
    </w:p>
    <w:p w:rsidR="001C2AC0" w:rsidRDefault="001C2AC0" w:rsidP="001C2AC0">
      <w:pPr>
        <w:jc w:val="right"/>
      </w:pPr>
    </w:p>
    <w:p w:rsidR="001C2AC0" w:rsidRDefault="001C2AC0" w:rsidP="001C2AC0">
      <w:pPr>
        <w:jc w:val="right"/>
      </w:pPr>
    </w:p>
    <w:p w:rsidR="001C2AC0" w:rsidRDefault="001C2AC0" w:rsidP="001C2AC0">
      <w:pPr>
        <w:jc w:val="right"/>
      </w:pPr>
    </w:p>
    <w:p w:rsidR="001C2AC0" w:rsidRDefault="001C2AC0" w:rsidP="001C2AC0">
      <w:pPr>
        <w:jc w:val="center"/>
      </w:pPr>
    </w:p>
    <w:p w:rsidR="001C2AC0" w:rsidRPr="00F9107B" w:rsidRDefault="001C2AC0" w:rsidP="001C2AC0">
      <w:pPr>
        <w:jc w:val="center"/>
      </w:pPr>
    </w:p>
    <w:p w:rsidR="001C2AC0" w:rsidRPr="00F9107B" w:rsidRDefault="001C2AC0" w:rsidP="001C2AC0">
      <w:pPr>
        <w:jc w:val="center"/>
      </w:pPr>
    </w:p>
    <w:p w:rsidR="001C2AC0" w:rsidRPr="00F9107B" w:rsidRDefault="001C2AC0" w:rsidP="001C2AC0">
      <w:pPr>
        <w:jc w:val="center"/>
      </w:pPr>
    </w:p>
    <w:p w:rsidR="001C2AC0" w:rsidRPr="00F9107B" w:rsidRDefault="001C2AC0" w:rsidP="001C2AC0">
      <w:pPr>
        <w:jc w:val="center"/>
      </w:pPr>
    </w:p>
    <w:p w:rsidR="001C2AC0" w:rsidRPr="00F9107B" w:rsidRDefault="001C2AC0" w:rsidP="001C2AC0">
      <w:pPr>
        <w:jc w:val="center"/>
      </w:pPr>
    </w:p>
    <w:p w:rsidR="001C2AC0" w:rsidRDefault="001C2AC0" w:rsidP="001C2AC0">
      <w:pPr>
        <w:jc w:val="center"/>
      </w:pPr>
    </w:p>
    <w:p w:rsidR="001C2AC0" w:rsidRDefault="001C2AC0" w:rsidP="001C2AC0"/>
    <w:p w:rsidR="001C2AC0" w:rsidRDefault="001C2AC0" w:rsidP="001C2AC0">
      <w:pPr>
        <w:jc w:val="center"/>
      </w:pPr>
      <w:proofErr w:type="spellStart"/>
      <w:r>
        <w:t>п.Новокировский</w:t>
      </w:r>
      <w:proofErr w:type="spellEnd"/>
    </w:p>
    <w:p w:rsidR="001C2AC0" w:rsidRPr="00FB3EC4" w:rsidRDefault="001C2AC0" w:rsidP="00FB3EC4">
      <w:pPr>
        <w:jc w:val="center"/>
      </w:pPr>
      <w:r>
        <w:t>201</w:t>
      </w:r>
      <w:r w:rsidR="00F9107B">
        <w:t>7</w:t>
      </w:r>
      <w:r>
        <w:t xml:space="preserve"> г.</w:t>
      </w:r>
      <w:bookmarkStart w:id="0" w:name="_GoBack"/>
      <w:bookmarkEnd w:id="0"/>
    </w:p>
    <w:p w:rsidR="00BA5AF9" w:rsidRDefault="00BA5AF9" w:rsidP="0029232C">
      <w:pPr>
        <w:shd w:val="clear" w:color="auto" w:fill="FFFFFF"/>
        <w:tabs>
          <w:tab w:val="left" w:pos="9000"/>
        </w:tabs>
        <w:ind w:left="-540" w:right="175" w:firstLine="540"/>
        <w:jc w:val="both"/>
        <w:rPr>
          <w:b/>
          <w:color w:val="000000"/>
          <w:sz w:val="20"/>
          <w:szCs w:val="20"/>
        </w:rPr>
      </w:pPr>
    </w:p>
    <w:p w:rsidR="0029232C" w:rsidRPr="00BA5AF9" w:rsidRDefault="0029232C" w:rsidP="00FB3EC4">
      <w:pPr>
        <w:ind w:left="-567"/>
      </w:pPr>
      <w:r w:rsidRPr="00CE6ABD">
        <w:rPr>
          <w:b/>
          <w:color w:val="000000"/>
          <w:sz w:val="20"/>
          <w:szCs w:val="20"/>
        </w:rPr>
        <w:t>1.Пояснительная записка.</w:t>
      </w:r>
    </w:p>
    <w:p w:rsidR="001C2AC0" w:rsidRDefault="0029232C" w:rsidP="00FB3EC4">
      <w:pPr>
        <w:tabs>
          <w:tab w:val="left" w:pos="142"/>
        </w:tabs>
        <w:spacing w:line="276" w:lineRule="auto"/>
        <w:ind w:left="-567" w:right="283"/>
        <w:jc w:val="both"/>
        <w:rPr>
          <w:color w:val="000000"/>
          <w:sz w:val="20"/>
          <w:szCs w:val="20"/>
        </w:rPr>
      </w:pPr>
      <w:r w:rsidRPr="00CE6ABD">
        <w:rPr>
          <w:sz w:val="20"/>
          <w:szCs w:val="20"/>
        </w:rPr>
        <w:t xml:space="preserve">Рабочая программа учебного </w:t>
      </w:r>
      <w:proofErr w:type="gramStart"/>
      <w:r w:rsidRPr="00CE6ABD">
        <w:rPr>
          <w:sz w:val="20"/>
          <w:szCs w:val="20"/>
        </w:rPr>
        <w:t>курса  физической</w:t>
      </w:r>
      <w:proofErr w:type="gramEnd"/>
      <w:r w:rsidRPr="00CE6ABD">
        <w:rPr>
          <w:sz w:val="20"/>
          <w:szCs w:val="20"/>
        </w:rPr>
        <w:t xml:space="preserve"> культуры для 3 класса составлена </w:t>
      </w:r>
      <w:r>
        <w:rPr>
          <w:sz w:val="20"/>
          <w:szCs w:val="20"/>
        </w:rPr>
        <w:t xml:space="preserve"> в соответствии с требованиями Федерального государственного образовательного стандарта начального общего образования с учётом УМК «Перспективная начальная школа» на основе авторской программы</w:t>
      </w:r>
      <w:r w:rsidRPr="00CE6ABD">
        <w:rPr>
          <w:sz w:val="20"/>
          <w:szCs w:val="20"/>
        </w:rPr>
        <w:t xml:space="preserve"> </w:t>
      </w:r>
      <w:proofErr w:type="spellStart"/>
      <w:r w:rsidRPr="00CE6ABD">
        <w:rPr>
          <w:color w:val="000000"/>
          <w:sz w:val="20"/>
          <w:szCs w:val="20"/>
        </w:rPr>
        <w:t>А.П.Матвеева</w:t>
      </w:r>
      <w:proofErr w:type="spellEnd"/>
      <w:r w:rsidRPr="00CE6ABD">
        <w:rPr>
          <w:color w:val="000000"/>
          <w:sz w:val="20"/>
          <w:szCs w:val="20"/>
        </w:rPr>
        <w:t xml:space="preserve"> совместно с </w:t>
      </w:r>
      <w:proofErr w:type="spellStart"/>
      <w:r w:rsidRPr="00CE6ABD">
        <w:rPr>
          <w:color w:val="000000"/>
          <w:sz w:val="20"/>
          <w:szCs w:val="20"/>
        </w:rPr>
        <w:t>М.В.Малыхиной</w:t>
      </w:r>
      <w:proofErr w:type="spellEnd"/>
      <w:r>
        <w:rPr>
          <w:color w:val="000000"/>
          <w:sz w:val="20"/>
          <w:szCs w:val="20"/>
        </w:rPr>
        <w:t>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sz w:val="20"/>
          <w:szCs w:val="20"/>
        </w:rPr>
        <w:t>2.</w:t>
      </w:r>
      <w:r w:rsidRPr="00CE6ABD">
        <w:rPr>
          <w:b/>
          <w:bCs/>
          <w:sz w:val="20"/>
          <w:szCs w:val="20"/>
        </w:rPr>
        <w:t>Общая характеристика учебного предмета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Уроки физической культуры должны строиться на принципах демократизации,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гуманизации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, педагогике сотрудничества, личностного и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деятельностного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подходов, оптимизации учебно-воспитательного процесса.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          Программа включает в себя содержание только урочных форм занятий по физической культуре.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          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29232C" w:rsidRPr="00CE6ABD" w:rsidRDefault="0029232C" w:rsidP="00FB3EC4">
      <w:pPr>
        <w:pStyle w:val="Style8"/>
        <w:widowControl/>
        <w:tabs>
          <w:tab w:val="left" w:pos="902"/>
        </w:tabs>
        <w:spacing w:line="276" w:lineRule="auto"/>
        <w:ind w:left="-567" w:right="5" w:firstLine="0"/>
        <w:rPr>
          <w:sz w:val="20"/>
          <w:szCs w:val="20"/>
        </w:rPr>
      </w:pPr>
      <w:r w:rsidRPr="00CE6ABD">
        <w:rPr>
          <w:rStyle w:val="FontStyle25"/>
          <w:sz w:val="20"/>
          <w:szCs w:val="20"/>
        </w:rPr>
        <w:t>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29232C" w:rsidRPr="00CE6ABD" w:rsidRDefault="0029232C" w:rsidP="00FB3EC4">
      <w:pPr>
        <w:tabs>
          <w:tab w:val="left" w:pos="14459"/>
        </w:tabs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b/>
          <w:i/>
          <w:color w:val="000000"/>
          <w:sz w:val="20"/>
          <w:szCs w:val="20"/>
        </w:rPr>
        <w:t xml:space="preserve">     Предметом обучения</w:t>
      </w:r>
      <w:r w:rsidRPr="00CE6ABD">
        <w:rPr>
          <w:color w:val="000000"/>
          <w:sz w:val="20"/>
          <w:szCs w:val="20"/>
        </w:rPr>
        <w:t xml:space="preserve"> физической культуре во 3 классе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29232C" w:rsidRPr="00CE6ABD" w:rsidRDefault="0029232C" w:rsidP="00FB3EC4">
      <w:pPr>
        <w:tabs>
          <w:tab w:val="left" w:pos="14459"/>
        </w:tabs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b/>
          <w:i/>
          <w:color w:val="000000"/>
          <w:sz w:val="20"/>
          <w:szCs w:val="20"/>
        </w:rPr>
        <w:t xml:space="preserve">     Структура и содержание</w:t>
      </w:r>
      <w:r w:rsidRPr="00CE6ABD">
        <w:rPr>
          <w:color w:val="000000"/>
          <w:sz w:val="20"/>
          <w:szCs w:val="20"/>
        </w:rPr>
        <w:t xml:space="preserve"> предмета физической культуры задаются в данной программе в конструкции двигательной деятельности с выделением соответствующих учебных разделов: </w:t>
      </w:r>
    </w:p>
    <w:p w:rsidR="0029232C" w:rsidRPr="00CE6ABD" w:rsidRDefault="0029232C" w:rsidP="00FB3EC4">
      <w:pPr>
        <w:pStyle w:val="a7"/>
        <w:numPr>
          <w:ilvl w:val="0"/>
          <w:numId w:val="2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Знания о физической культуре;</w:t>
      </w:r>
    </w:p>
    <w:p w:rsidR="0029232C" w:rsidRPr="00CE6ABD" w:rsidRDefault="0029232C" w:rsidP="00FB3EC4">
      <w:pPr>
        <w:pStyle w:val="a7"/>
        <w:numPr>
          <w:ilvl w:val="0"/>
          <w:numId w:val="2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Способы двигательной деятельности; </w:t>
      </w:r>
    </w:p>
    <w:p w:rsidR="0029232C" w:rsidRPr="00CE6ABD" w:rsidRDefault="0029232C" w:rsidP="00FB3EC4">
      <w:pPr>
        <w:pStyle w:val="a7"/>
        <w:numPr>
          <w:ilvl w:val="0"/>
          <w:numId w:val="2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Физическое совершенствование.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color w:val="000000"/>
          <w:sz w:val="20"/>
          <w:szCs w:val="20"/>
        </w:rPr>
        <w:t xml:space="preserve">      Содержание раздела «Знания о физической культуре»</w:t>
      </w:r>
      <w:r w:rsidRPr="00CE6ABD">
        <w:rPr>
          <w:color w:val="000000"/>
          <w:sz w:val="20"/>
          <w:szCs w:val="20"/>
        </w:rPr>
        <w:t xml:space="preserve"> разработано в соответствии с основными направлениями развития познавательной активности ребёнка: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color w:val="000000"/>
          <w:sz w:val="20"/>
          <w:szCs w:val="20"/>
        </w:rPr>
        <w:t xml:space="preserve">      Раздел «Способы двигательной деятельности»</w:t>
      </w:r>
      <w:r w:rsidRPr="00CE6ABD">
        <w:rPr>
          <w:color w:val="000000"/>
          <w:sz w:val="20"/>
          <w:szCs w:val="20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color w:val="000000"/>
          <w:sz w:val="20"/>
          <w:szCs w:val="20"/>
        </w:rPr>
        <w:t xml:space="preserve">      Содержание раздела «Физическое совершенствование»</w:t>
      </w:r>
      <w:r w:rsidRPr="00CE6ABD">
        <w:rPr>
          <w:color w:val="000000"/>
          <w:sz w:val="20"/>
          <w:szCs w:val="20"/>
        </w:rPr>
        <w:t xml:space="preserve"> ориентировано на гармоничное физическое развитие обучающихся 3 класса, их всестороннюю физическую подготовленность и укрепление здоровья. 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   Данная программа соотносит учебное содержание с содержанием базовых видов спорта, которые представляются соответствующими тематическими разделами: 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>легкая атлетика;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гимнастика с основами акробатики; 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подвижные и спортивные игры; </w:t>
      </w:r>
    </w:p>
    <w:p w:rsidR="0029232C" w:rsidRPr="00CE6ABD" w:rsidRDefault="0029232C" w:rsidP="00FB3EC4">
      <w:pPr>
        <w:pStyle w:val="a7"/>
        <w:numPr>
          <w:ilvl w:val="0"/>
          <w:numId w:val="3"/>
        </w:numPr>
        <w:suppressAutoHyphens/>
        <w:spacing w:line="276" w:lineRule="auto"/>
        <w:ind w:left="-567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общеразвивающие упражнения </w:t>
      </w:r>
    </w:p>
    <w:p w:rsidR="0029232C" w:rsidRPr="00CE6ABD" w:rsidRDefault="0029232C" w:rsidP="00FB3EC4">
      <w:pPr>
        <w:spacing w:line="276" w:lineRule="auto"/>
        <w:ind w:left="-567" w:firstLine="708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При </w:t>
      </w:r>
      <w:proofErr w:type="gramStart"/>
      <w:r w:rsidRPr="00CE6ABD">
        <w:rPr>
          <w:color w:val="000000"/>
          <w:sz w:val="20"/>
          <w:szCs w:val="20"/>
        </w:rPr>
        <w:t>составлении  каждый</w:t>
      </w:r>
      <w:proofErr w:type="gramEnd"/>
      <w:r w:rsidRPr="00CE6ABD">
        <w:rPr>
          <w:color w:val="000000"/>
          <w:sz w:val="20"/>
          <w:szCs w:val="20"/>
        </w:rPr>
        <w:t xml:space="preserve">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29232C" w:rsidRPr="00CE6ABD" w:rsidRDefault="0029232C" w:rsidP="00FB3EC4">
      <w:pPr>
        <w:spacing w:line="276" w:lineRule="auto"/>
        <w:ind w:left="-567" w:firstLine="708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В содержание данной программы также входит относительно самостоятельный раздел «Общеразвивающие упражнения». В этом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</w:t>
      </w:r>
      <w:proofErr w:type="gramStart"/>
      <w:r w:rsidRPr="00CE6ABD">
        <w:rPr>
          <w:color w:val="000000"/>
          <w:sz w:val="20"/>
          <w:szCs w:val="20"/>
        </w:rPr>
        <w:t>позволяет  отбирать</w:t>
      </w:r>
      <w:proofErr w:type="gramEnd"/>
      <w:r w:rsidRPr="00CE6ABD">
        <w:rPr>
          <w:color w:val="000000"/>
          <w:sz w:val="20"/>
          <w:szCs w:val="20"/>
        </w:rPr>
        <w:t xml:space="preserve">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обучающихся,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t>Методы проведения</w:t>
      </w:r>
      <w:r w:rsidRPr="00CE6ABD">
        <w:rPr>
          <w:sz w:val="20"/>
          <w:szCs w:val="20"/>
        </w:rPr>
        <w:t xml:space="preserve"> занятий разнообразны: метод показа, метод сравнения, метод анализа.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t>Формы организации</w:t>
      </w:r>
      <w:r w:rsidRPr="00CE6ABD">
        <w:rPr>
          <w:sz w:val="20"/>
          <w:szCs w:val="20"/>
        </w:rPr>
        <w:t xml:space="preserve"> учебного процесса: индивидуальные, групповые, фронтальные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t>Формы контроля</w:t>
      </w:r>
      <w:r w:rsidRPr="00CE6ABD">
        <w:rPr>
          <w:sz w:val="20"/>
          <w:szCs w:val="20"/>
        </w:rPr>
        <w:t xml:space="preserve"> опорной системы знаний: наблюдение, беседа, сдача контрольных нормативов.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lastRenderedPageBreak/>
        <w:t xml:space="preserve">         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          Программа составлена для конкретизации содержания образовательного стандарта с учетом </w:t>
      </w:r>
      <w:proofErr w:type="spellStart"/>
      <w:r w:rsidRPr="00CE6ABD">
        <w:rPr>
          <w:sz w:val="20"/>
          <w:szCs w:val="20"/>
        </w:rPr>
        <w:t>межпредметных</w:t>
      </w:r>
      <w:proofErr w:type="spellEnd"/>
      <w:r w:rsidRPr="00CE6ABD">
        <w:rPr>
          <w:sz w:val="20"/>
          <w:szCs w:val="20"/>
        </w:rPr>
        <w:t xml:space="preserve"> и </w:t>
      </w:r>
      <w:proofErr w:type="spellStart"/>
      <w:r w:rsidRPr="00CE6ABD">
        <w:rPr>
          <w:sz w:val="20"/>
          <w:szCs w:val="20"/>
        </w:rPr>
        <w:t>внутрипредметных</w:t>
      </w:r>
      <w:proofErr w:type="spellEnd"/>
      <w:r w:rsidRPr="00CE6ABD">
        <w:rPr>
          <w:sz w:val="20"/>
          <w:szCs w:val="20"/>
        </w:rPr>
        <w:t xml:space="preserve"> связей, логики учебного процесса и возрастных особенностей младших школьников.</w:t>
      </w:r>
    </w:p>
    <w:p w:rsidR="0029232C" w:rsidRPr="00CE6ABD" w:rsidRDefault="0029232C" w:rsidP="00FB3EC4">
      <w:pPr>
        <w:tabs>
          <w:tab w:val="left" w:pos="142"/>
        </w:tabs>
        <w:spacing w:line="276" w:lineRule="auto"/>
        <w:ind w:left="-567" w:right="283"/>
        <w:jc w:val="both"/>
        <w:rPr>
          <w:sz w:val="20"/>
          <w:szCs w:val="20"/>
        </w:rPr>
      </w:pP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Цели обучения: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b/>
          <w:color w:val="000000"/>
          <w:sz w:val="20"/>
          <w:szCs w:val="20"/>
        </w:rPr>
      </w:pPr>
      <w:r w:rsidRPr="00CE6ABD">
        <w:rPr>
          <w:rFonts w:eastAsia="Times New Roman"/>
          <w:b/>
          <w:color w:val="000000"/>
          <w:sz w:val="20"/>
          <w:szCs w:val="20"/>
        </w:rPr>
        <w:t>Задачи курса: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-укрепление здоровья, улучшение осанки, содействие гармоническому физическому развитию;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-развитие координационных способностей;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-формирование простейших знаний о личной гигиене, режиме дня;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-приобщение к самостоятельным занятиям (дома), подвижным играм;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-воспитание морально-волевых качеств;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воспитание устойчивого интереса к двигательной активности;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обучение детей правилам поведения во время занятий физическими упражнениями;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-развитие умения контролировать уровень своей двигательной подготовленности.</w:t>
      </w:r>
    </w:p>
    <w:p w:rsidR="0029232C" w:rsidRPr="00CE6ABD" w:rsidRDefault="0029232C" w:rsidP="00FB3EC4">
      <w:pPr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>3. Место</w:t>
      </w:r>
      <w:r>
        <w:rPr>
          <w:b/>
          <w:sz w:val="20"/>
          <w:szCs w:val="20"/>
        </w:rPr>
        <w:t xml:space="preserve"> учебного предмета «Физическая </w:t>
      </w:r>
      <w:proofErr w:type="gramStart"/>
      <w:r>
        <w:rPr>
          <w:b/>
          <w:sz w:val="20"/>
          <w:szCs w:val="20"/>
        </w:rPr>
        <w:t>культура</w:t>
      </w:r>
      <w:r w:rsidRPr="00CE6ABD">
        <w:rPr>
          <w:b/>
          <w:sz w:val="20"/>
          <w:szCs w:val="20"/>
        </w:rPr>
        <w:t>»  в</w:t>
      </w:r>
      <w:proofErr w:type="gramEnd"/>
      <w:r w:rsidRPr="00CE6ABD">
        <w:rPr>
          <w:b/>
          <w:sz w:val="20"/>
          <w:szCs w:val="20"/>
        </w:rPr>
        <w:t xml:space="preserve"> учебном плане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Федеральный базисный </w:t>
      </w:r>
      <w:proofErr w:type="gramStart"/>
      <w:r w:rsidRPr="00CE6ABD">
        <w:rPr>
          <w:sz w:val="20"/>
          <w:szCs w:val="20"/>
        </w:rPr>
        <w:t>учебный  план</w:t>
      </w:r>
      <w:proofErr w:type="gramEnd"/>
      <w:r w:rsidRPr="00CE6ABD">
        <w:rPr>
          <w:sz w:val="20"/>
          <w:szCs w:val="20"/>
        </w:rPr>
        <w:t xml:space="preserve"> для образовательных учреждений </w:t>
      </w:r>
      <w:r>
        <w:rPr>
          <w:sz w:val="20"/>
          <w:szCs w:val="20"/>
        </w:rPr>
        <w:t>Российской Федерации отводит 405</w:t>
      </w:r>
      <w:r w:rsidRPr="00CE6ABD">
        <w:rPr>
          <w:sz w:val="20"/>
          <w:szCs w:val="20"/>
        </w:rPr>
        <w:t xml:space="preserve"> часов. Согласно базисному учебному плану МАОУ </w:t>
      </w:r>
      <w:proofErr w:type="spellStart"/>
      <w:r w:rsidR="00EB5B8D">
        <w:rPr>
          <w:sz w:val="20"/>
          <w:szCs w:val="20"/>
        </w:rPr>
        <w:t>Тоболовская</w:t>
      </w:r>
      <w:proofErr w:type="spellEnd"/>
      <w:r w:rsidRPr="00CE6ABD">
        <w:rPr>
          <w:sz w:val="20"/>
          <w:szCs w:val="20"/>
        </w:rPr>
        <w:t xml:space="preserve"> СОШ филиал Новокировская начальная школа-детский сад на проведение уроков физической культуры   в 3 классе отводится 3 ч в неделю (</w:t>
      </w:r>
      <w:proofErr w:type="gramStart"/>
      <w:r w:rsidRPr="00CE6ABD">
        <w:rPr>
          <w:sz w:val="20"/>
          <w:szCs w:val="20"/>
        </w:rPr>
        <w:t>исходя  из</w:t>
      </w:r>
      <w:proofErr w:type="gramEnd"/>
      <w:r w:rsidRPr="00CE6ABD">
        <w:rPr>
          <w:sz w:val="20"/>
          <w:szCs w:val="20"/>
        </w:rPr>
        <w:t xml:space="preserve">  продо</w:t>
      </w:r>
      <w:r>
        <w:rPr>
          <w:sz w:val="20"/>
          <w:szCs w:val="20"/>
        </w:rPr>
        <w:t xml:space="preserve">лжительности  учебного  года  34  учебных  недели) </w:t>
      </w:r>
      <w:r w:rsidRPr="00CE6ABD">
        <w:rPr>
          <w:sz w:val="20"/>
          <w:szCs w:val="20"/>
        </w:rPr>
        <w:t>10</w:t>
      </w:r>
      <w:r>
        <w:rPr>
          <w:sz w:val="20"/>
          <w:szCs w:val="20"/>
        </w:rPr>
        <w:t>2 часа за  год</w:t>
      </w:r>
      <w:r w:rsidRPr="00CE6ABD">
        <w:rPr>
          <w:sz w:val="20"/>
          <w:szCs w:val="20"/>
        </w:rPr>
        <w:t>.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 xml:space="preserve">         4. Ценностные ориентиры содержания учебного предмета «Физическая культура»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>- Программа по учебному предмету «Физическая культура» в начальной школе отвечает генеральным целям физкультурного образования — ориентации на развитие личности обучающихся средствами и методами физической культуры, на усвоение универсальных жизненно важных двигательных действий, на познание окружающего мира.</w:t>
      </w:r>
    </w:p>
    <w:p w:rsidR="0029232C" w:rsidRPr="00CE6ABD" w:rsidRDefault="0029232C" w:rsidP="00FB3EC4">
      <w:pPr>
        <w:pStyle w:val="a7"/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sz w:val="20"/>
          <w:szCs w:val="20"/>
        </w:rPr>
        <w:t xml:space="preserve">- Материал программы направлен на реализацию приоритетных задач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совершенствование, а также развитие основных двигательных (физических) жизненно важных качеств — гибкости, ловкости, быстроты движений, мышечной силы и выносливости. Учебный материал позволяет сформировать у школьников научно обоснованное отношение к окружающему миру, с опорой на предметные, </w:t>
      </w:r>
      <w:proofErr w:type="spellStart"/>
      <w:r w:rsidRPr="00CE6ABD">
        <w:rPr>
          <w:sz w:val="20"/>
          <w:szCs w:val="20"/>
        </w:rPr>
        <w:t>метапредметные</w:t>
      </w:r>
      <w:proofErr w:type="spellEnd"/>
      <w:r w:rsidRPr="00CE6ABD">
        <w:rPr>
          <w:sz w:val="20"/>
          <w:szCs w:val="20"/>
        </w:rPr>
        <w:t xml:space="preserve"> результаты и личностные требования. </w:t>
      </w:r>
    </w:p>
    <w:p w:rsidR="0029232C" w:rsidRPr="00B26B07" w:rsidRDefault="0029232C" w:rsidP="00FB3EC4">
      <w:pPr>
        <w:spacing w:line="276" w:lineRule="auto"/>
        <w:ind w:left="-567" w:right="283" w:firstLine="709"/>
        <w:jc w:val="both"/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</w:pPr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5. Личные, </w:t>
      </w:r>
      <w:proofErr w:type="spellStart"/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>метапредметные</w:t>
      </w:r>
      <w:proofErr w:type="spellEnd"/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и предметные </w:t>
      </w:r>
      <w:proofErr w:type="gramStart"/>
      <w:r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результаты </w:t>
      </w:r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учебного</w:t>
      </w:r>
      <w:proofErr w:type="gramEnd"/>
      <w:r w:rsidRPr="00CE6ABD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предмета</w:t>
      </w:r>
      <w:r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физическая культура</w:t>
      </w:r>
    </w:p>
    <w:p w:rsidR="0029232C" w:rsidRPr="00CE6ABD" w:rsidRDefault="0029232C" w:rsidP="00FB3EC4">
      <w:pPr>
        <w:spacing w:line="276" w:lineRule="auto"/>
        <w:ind w:left="-567" w:right="283"/>
        <w:jc w:val="both"/>
        <w:rPr>
          <w:rFonts w:eastAsia="Times New Roman"/>
          <w:color w:val="000000"/>
          <w:sz w:val="20"/>
          <w:szCs w:val="20"/>
          <w:shd w:val="clear" w:color="auto" w:fill="FFFFFF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Личностные результаты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чувства гордости за свою Родину, формирование ценностей многонационального российского общества.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уважительного отношения к иному мнению, истории и культуре других народов.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Развитие мотивов учебной деятельности и формирование личностного смысла учения.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эстетических потребностей, ценностей и чувств.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lastRenderedPageBreak/>
        <w:t>Развитие навыков сотрудничества со взрослыми и сверстниками, умения не   создавать конфликтов и находить выходы из спорных ситуаций.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установки на безопасный, здоровый образ жизни.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proofErr w:type="spellStart"/>
      <w:r w:rsidRPr="00CE6ABD">
        <w:rPr>
          <w:rFonts w:eastAsia="Times New Roman"/>
          <w:b/>
          <w:bCs/>
          <w:color w:val="000000"/>
          <w:sz w:val="20"/>
          <w:szCs w:val="20"/>
        </w:rPr>
        <w:t>Метапредметные</w:t>
      </w:r>
      <w:proofErr w:type="spellEnd"/>
      <w:r w:rsidRPr="00CE6ABD">
        <w:rPr>
          <w:rFonts w:eastAsia="Times New Roman"/>
          <w:b/>
          <w:bCs/>
          <w:color w:val="000000"/>
          <w:sz w:val="20"/>
          <w:szCs w:val="20"/>
        </w:rPr>
        <w:t xml:space="preserve"> результаты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Готовность конструктивно разрешать конфликты посредством учета интересов сторон и сотрудничества.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Овладение базовыми предметными и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межпредметными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понятиями, отражающими существенные связи и отношения между объектами и процессами.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Предметные результаты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 xml:space="preserve">Овладение умениями организовать </w:t>
      </w:r>
      <w:proofErr w:type="spellStart"/>
      <w:r w:rsidRPr="00CE6ABD">
        <w:rPr>
          <w:rFonts w:eastAsia="Times New Roman"/>
          <w:color w:val="000000"/>
          <w:sz w:val="20"/>
          <w:szCs w:val="20"/>
        </w:rPr>
        <w:t>здоровьесберегающую</w:t>
      </w:r>
      <w:proofErr w:type="spellEnd"/>
      <w:r w:rsidRPr="00CE6ABD">
        <w:rPr>
          <w:rFonts w:eastAsia="Times New Roman"/>
          <w:color w:val="000000"/>
          <w:sz w:val="20"/>
          <w:szCs w:val="20"/>
        </w:rPr>
        <w:t xml:space="preserve"> жизнедеятельность (режим дня, утренняя зарядка, оздоровительные мероприятия, подвижные игры и т.д.).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Взаимодействие со сверстниками по правилам проведения подвижных игр и соревнований.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b/>
          <w:iCs/>
          <w:color w:val="000000"/>
          <w:sz w:val="20"/>
          <w:szCs w:val="20"/>
        </w:rPr>
        <w:t>Формирование универсальных учебных действий</w:t>
      </w:r>
      <w:r w:rsidRPr="00CE6ABD">
        <w:rPr>
          <w:i/>
          <w:iCs/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Личностные УУД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Ценностно-смысловая ориентация учащихся,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Действие </w:t>
      </w:r>
      <w:proofErr w:type="spellStart"/>
      <w:r w:rsidRPr="00CE6ABD">
        <w:rPr>
          <w:color w:val="000000"/>
          <w:sz w:val="20"/>
          <w:szCs w:val="20"/>
        </w:rPr>
        <w:t>смыслообразования</w:t>
      </w:r>
      <w:proofErr w:type="spellEnd"/>
      <w:r w:rsidRPr="00CE6ABD">
        <w:rPr>
          <w:color w:val="000000"/>
          <w:sz w:val="20"/>
          <w:szCs w:val="20"/>
        </w:rPr>
        <w:t>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Нравственно-этическое оценивание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Коммуникативные УУД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Умение выражать свои мысли,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Разрешение конфликтов, постановка вопросов.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Управление поведением партнера: контроль, коррекция.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Планирование сотрудничества с учителем и сверстниками.</w:t>
      </w:r>
    </w:p>
    <w:p w:rsidR="0029232C" w:rsidRPr="00CE6ABD" w:rsidRDefault="0029232C" w:rsidP="00FB3EC4">
      <w:pPr>
        <w:shd w:val="clear" w:color="auto" w:fill="FFFFFF"/>
        <w:tabs>
          <w:tab w:val="left" w:pos="-567"/>
        </w:tabs>
        <w:spacing w:line="276" w:lineRule="auto"/>
        <w:ind w:left="-567"/>
        <w:jc w:val="both"/>
        <w:rPr>
          <w:color w:val="242C2E"/>
          <w:sz w:val="20"/>
          <w:szCs w:val="20"/>
        </w:rPr>
      </w:pPr>
      <w:proofErr w:type="gramStart"/>
      <w:r w:rsidRPr="00CE6ABD">
        <w:rPr>
          <w:color w:val="000000"/>
          <w:sz w:val="20"/>
          <w:szCs w:val="20"/>
        </w:rPr>
        <w:t>Построение  высказываний</w:t>
      </w:r>
      <w:proofErr w:type="gramEnd"/>
      <w:r w:rsidRPr="00CE6ABD">
        <w:rPr>
          <w:color w:val="000000"/>
          <w:sz w:val="20"/>
          <w:szCs w:val="20"/>
        </w:rPr>
        <w:t xml:space="preserve"> в соответствии с условиями коммутации.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Регулятивные УУД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rStyle w:val="apple-converted-space"/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>Целеполагание,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 xml:space="preserve">волевая </w:t>
      </w:r>
      <w:proofErr w:type="spellStart"/>
      <w:r w:rsidRPr="00CE6ABD">
        <w:rPr>
          <w:color w:val="000000"/>
          <w:sz w:val="20"/>
          <w:szCs w:val="20"/>
        </w:rPr>
        <w:t>саморегуляция</w:t>
      </w:r>
      <w:proofErr w:type="spellEnd"/>
      <w:r w:rsidRPr="00CE6ABD">
        <w:rPr>
          <w:color w:val="000000"/>
          <w:sz w:val="20"/>
          <w:szCs w:val="20"/>
        </w:rPr>
        <w:t>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>коррекция,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оценка качества и уровня усвоения.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Контроль в форме сличения с эталоном.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Планирование промежуточных целей с учетом результата.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iCs/>
          <w:color w:val="000000"/>
          <w:sz w:val="20"/>
          <w:szCs w:val="20"/>
        </w:rPr>
        <w:t>Познавательные универсальные действия: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  </w:t>
      </w:r>
      <w:proofErr w:type="spellStart"/>
      <w:r w:rsidRPr="00CE6ABD">
        <w:rPr>
          <w:color w:val="000000"/>
          <w:sz w:val="20"/>
          <w:szCs w:val="20"/>
        </w:rPr>
        <w:t>Общеучебные</w:t>
      </w:r>
      <w:proofErr w:type="spellEnd"/>
      <w:r w:rsidRPr="00CE6ABD">
        <w:rPr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Умение структурировать знания, анализировать объекты;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lastRenderedPageBreak/>
        <w:t>Выделение и формулирование учебной цели.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Поиск </w:t>
      </w:r>
      <w:proofErr w:type="gramStart"/>
      <w:r w:rsidRPr="00CE6ABD">
        <w:rPr>
          <w:color w:val="000000"/>
          <w:sz w:val="20"/>
          <w:szCs w:val="20"/>
        </w:rPr>
        <w:t>и</w:t>
      </w:r>
      <w:r w:rsidRPr="00CE6ABD">
        <w:rPr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 xml:space="preserve"> выделение</w:t>
      </w:r>
      <w:proofErr w:type="gramEnd"/>
      <w:r w:rsidRPr="00CE6ABD">
        <w:rPr>
          <w:color w:val="000000"/>
          <w:sz w:val="20"/>
          <w:szCs w:val="20"/>
        </w:rPr>
        <w:t xml:space="preserve"> необходимой информации</w:t>
      </w:r>
    </w:p>
    <w:p w:rsidR="0029232C" w:rsidRPr="00CE6ABD" w:rsidRDefault="0029232C" w:rsidP="00FB3EC4">
      <w:pPr>
        <w:shd w:val="clear" w:color="auto" w:fill="FFFFFF"/>
        <w:spacing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Синтез, как составление целого из частей, классификация объектов.</w:t>
      </w:r>
    </w:p>
    <w:p w:rsidR="0029232C" w:rsidRPr="00CE6ABD" w:rsidRDefault="0029232C" w:rsidP="00FB3EC4">
      <w:pPr>
        <w:pStyle w:val="5"/>
        <w:shd w:val="clear" w:color="auto" w:fill="FFFFFF"/>
        <w:spacing w:before="0"/>
        <w:ind w:left="-567"/>
        <w:jc w:val="both"/>
        <w:rPr>
          <w:rFonts w:ascii="Times New Roman" w:hAnsi="Times New Roman"/>
          <w:color w:val="0C3945"/>
          <w:sz w:val="20"/>
          <w:szCs w:val="20"/>
        </w:rPr>
      </w:pPr>
      <w:r w:rsidRPr="00CE6ABD">
        <w:rPr>
          <w:rFonts w:ascii="Times New Roman" w:hAnsi="Times New Roman"/>
          <w:color w:val="000000"/>
          <w:sz w:val="20"/>
          <w:szCs w:val="20"/>
        </w:rPr>
        <w:t>Требования к уровню подготовки обучающихся (повышенный уровень)</w:t>
      </w:r>
    </w:p>
    <w:p w:rsidR="0029232C" w:rsidRPr="00CE6ABD" w:rsidRDefault="0029232C" w:rsidP="00FB3EC4">
      <w:pPr>
        <w:pStyle w:val="a3"/>
        <w:shd w:val="clear" w:color="auto" w:fill="FFFFFF"/>
        <w:spacing w:after="0" w:line="276" w:lineRule="auto"/>
        <w:ind w:left="-567"/>
        <w:jc w:val="both"/>
        <w:rPr>
          <w:color w:val="242C2E"/>
          <w:sz w:val="20"/>
          <w:szCs w:val="20"/>
        </w:rPr>
      </w:pPr>
      <w:r w:rsidRPr="00CE6ABD">
        <w:rPr>
          <w:iCs/>
          <w:color w:val="000000"/>
          <w:sz w:val="20"/>
          <w:szCs w:val="20"/>
        </w:rPr>
        <w:t>Умение применить свои навыки в соревновательной деятельности на внешнем уровне.</w:t>
      </w:r>
    </w:p>
    <w:p w:rsidR="0029232C" w:rsidRPr="00CE6ABD" w:rsidRDefault="0029232C" w:rsidP="00FB3EC4">
      <w:pPr>
        <w:pStyle w:val="ParagraphStyle"/>
        <w:shd w:val="clear" w:color="auto" w:fill="FFFFFF"/>
        <w:tabs>
          <w:tab w:val="left" w:leader="underscore" w:pos="10290"/>
        </w:tabs>
        <w:spacing w:line="276" w:lineRule="auto"/>
        <w:ind w:left="-567"/>
        <w:jc w:val="both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CE6AB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6.</w:t>
      </w:r>
      <w:r w:rsidRPr="00CE6ABD">
        <w:rPr>
          <w:rFonts w:ascii="Times New Roman" w:hAnsi="Times New Roman" w:cs="Times New Roman"/>
          <w:b/>
          <w:bCs/>
          <w:sz w:val="20"/>
          <w:szCs w:val="20"/>
        </w:rPr>
        <w:t xml:space="preserve"> Содержание учебного предмета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color w:val="000000"/>
          <w:sz w:val="20"/>
          <w:szCs w:val="20"/>
        </w:rPr>
        <w:t xml:space="preserve"> </w:t>
      </w:r>
      <w:r w:rsidRPr="00CE6ABD">
        <w:rPr>
          <w:b/>
          <w:sz w:val="20"/>
          <w:szCs w:val="20"/>
        </w:rPr>
        <w:t>Знания о физической культуре</w:t>
      </w:r>
    </w:p>
    <w:p w:rsidR="0029232C" w:rsidRPr="00CE6ABD" w:rsidRDefault="0029232C" w:rsidP="00FB3EC4">
      <w:pPr>
        <w:spacing w:line="276" w:lineRule="auto"/>
        <w:ind w:left="-567" w:firstLine="720"/>
        <w:jc w:val="both"/>
        <w:rPr>
          <w:sz w:val="20"/>
          <w:szCs w:val="20"/>
        </w:rPr>
      </w:pPr>
      <w:r w:rsidRPr="00CE6ABD">
        <w:rPr>
          <w:sz w:val="20"/>
          <w:szCs w:val="20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>Способы физкультурной деятельности</w:t>
      </w:r>
    </w:p>
    <w:p w:rsidR="0029232C" w:rsidRPr="00CE6ABD" w:rsidRDefault="0029232C" w:rsidP="00FB3EC4">
      <w:pPr>
        <w:spacing w:line="276" w:lineRule="auto"/>
        <w:ind w:left="-567" w:firstLine="709"/>
        <w:jc w:val="both"/>
        <w:rPr>
          <w:sz w:val="20"/>
          <w:szCs w:val="20"/>
        </w:rPr>
      </w:pPr>
      <w:r w:rsidRPr="00CE6ABD">
        <w:rPr>
          <w:sz w:val="20"/>
          <w:szCs w:val="20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b/>
          <w:sz w:val="20"/>
          <w:szCs w:val="20"/>
        </w:rPr>
        <w:t>Физическое совершенствование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>Гимнастика с основами акробатики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 xml:space="preserve">Организующие команды и приемы: </w:t>
      </w:r>
      <w:r w:rsidRPr="00CE6ABD">
        <w:rPr>
          <w:sz w:val="20"/>
          <w:szCs w:val="20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Акробатические упражнения:</w:t>
      </w:r>
      <w:r w:rsidRPr="00CE6ABD">
        <w:rPr>
          <w:sz w:val="20"/>
          <w:szCs w:val="20"/>
        </w:rPr>
        <w:t xml:space="preserve">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Гимнастические упражнения прикладного характера:</w:t>
      </w:r>
      <w:r w:rsidRPr="00CE6ABD">
        <w:rPr>
          <w:sz w:val="20"/>
          <w:szCs w:val="20"/>
        </w:rPr>
        <w:t xml:space="preserve"> передвижение по гимнастической стенке вверх и вниз, горизонтально лицом и спиной к опоре; ползание и </w:t>
      </w:r>
      <w:proofErr w:type="spellStart"/>
      <w:r w:rsidRPr="00CE6ABD">
        <w:rPr>
          <w:sz w:val="20"/>
          <w:szCs w:val="20"/>
        </w:rPr>
        <w:t>переползание</w:t>
      </w:r>
      <w:proofErr w:type="spellEnd"/>
      <w:r w:rsidRPr="00CE6ABD">
        <w:rPr>
          <w:sz w:val="20"/>
          <w:szCs w:val="20"/>
        </w:rPr>
        <w:t xml:space="preserve"> по-пластунски; преодоление полосы препятствий с элементами лазанья, </w:t>
      </w:r>
      <w:proofErr w:type="spellStart"/>
      <w:r w:rsidRPr="00CE6ABD">
        <w:rPr>
          <w:sz w:val="20"/>
          <w:szCs w:val="20"/>
        </w:rPr>
        <w:t>перелезания</w:t>
      </w:r>
      <w:proofErr w:type="spellEnd"/>
      <w:r w:rsidRPr="00CE6ABD">
        <w:rPr>
          <w:sz w:val="20"/>
          <w:szCs w:val="20"/>
        </w:rPr>
        <w:t xml:space="preserve"> поочередно </w:t>
      </w:r>
      <w:proofErr w:type="spellStart"/>
      <w:r w:rsidRPr="00CE6ABD">
        <w:rPr>
          <w:sz w:val="20"/>
          <w:szCs w:val="20"/>
        </w:rPr>
        <w:t>перемахом</w:t>
      </w:r>
      <w:proofErr w:type="spellEnd"/>
      <w:r w:rsidRPr="00CE6ABD">
        <w:rPr>
          <w:sz w:val="20"/>
          <w:szCs w:val="20"/>
        </w:rPr>
        <w:t xml:space="preserve"> правой и левой ногой, </w:t>
      </w:r>
      <w:proofErr w:type="spellStart"/>
      <w:r w:rsidRPr="00CE6ABD">
        <w:rPr>
          <w:sz w:val="20"/>
          <w:szCs w:val="20"/>
        </w:rPr>
        <w:t>переползания</w:t>
      </w:r>
      <w:proofErr w:type="spellEnd"/>
      <w:r w:rsidRPr="00CE6ABD">
        <w:rPr>
          <w:sz w:val="20"/>
          <w:szCs w:val="20"/>
        </w:rP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</w:r>
      <w:proofErr w:type="spellStart"/>
      <w:r w:rsidRPr="00CE6ABD">
        <w:rPr>
          <w:sz w:val="20"/>
          <w:szCs w:val="20"/>
        </w:rPr>
        <w:t>зависом</w:t>
      </w:r>
      <w:proofErr w:type="spellEnd"/>
      <w:r w:rsidRPr="00CE6ABD">
        <w:rPr>
          <w:sz w:val="20"/>
          <w:szCs w:val="20"/>
        </w:rPr>
        <w:t xml:space="preserve"> одной и двумя ногами (с помощью).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 xml:space="preserve">Легкая атлетика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Бег:</w:t>
      </w:r>
      <w:r w:rsidRPr="00CE6ABD">
        <w:rPr>
          <w:sz w:val="20"/>
          <w:szCs w:val="20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Прыжки:</w:t>
      </w:r>
      <w:r w:rsidRPr="00CE6ABD">
        <w:rPr>
          <w:sz w:val="20"/>
          <w:szCs w:val="20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Броски:</w:t>
      </w:r>
      <w:r w:rsidRPr="00CE6ABD">
        <w:rPr>
          <w:sz w:val="20"/>
          <w:szCs w:val="20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Pr="00CE6ABD">
          <w:rPr>
            <w:sz w:val="20"/>
            <w:szCs w:val="20"/>
          </w:rPr>
          <w:t>1 кг</w:t>
        </w:r>
      </w:smartTag>
      <w:r w:rsidRPr="00CE6ABD">
        <w:rPr>
          <w:sz w:val="20"/>
          <w:szCs w:val="20"/>
        </w:rPr>
        <w:t>) на дальность двумя руками из-за головы, от груди.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Метание:</w:t>
      </w:r>
      <w:r w:rsidRPr="00CE6ABD">
        <w:rPr>
          <w:sz w:val="20"/>
          <w:szCs w:val="20"/>
        </w:rPr>
        <w:t xml:space="preserve"> малого мяча правой и левой рукой из-за головы, стоя на месте, в вертикальную цель, в стену.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 xml:space="preserve">Лыжные гонки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Организующие команды и приемы:</w:t>
      </w:r>
      <w:r w:rsidRPr="00CE6ABD">
        <w:rPr>
          <w:sz w:val="20"/>
          <w:szCs w:val="20"/>
        </w:rPr>
        <w:t xml:space="preserve">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Передвижения на лыжах</w:t>
      </w:r>
      <w:r w:rsidRPr="00CE6ABD">
        <w:rPr>
          <w:sz w:val="20"/>
          <w:szCs w:val="20"/>
        </w:rPr>
        <w:t xml:space="preserve"> ступающим и скользящим шагом.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Повороты</w:t>
      </w:r>
      <w:r w:rsidRPr="00CE6ABD">
        <w:rPr>
          <w:sz w:val="20"/>
          <w:szCs w:val="20"/>
        </w:rPr>
        <w:t xml:space="preserve"> переступанием на месте.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Спуски</w:t>
      </w:r>
      <w:r w:rsidRPr="00CE6ABD">
        <w:rPr>
          <w:sz w:val="20"/>
          <w:szCs w:val="20"/>
        </w:rPr>
        <w:t xml:space="preserve"> в основной стойке.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Подъемы</w:t>
      </w:r>
      <w:r w:rsidRPr="00CE6ABD">
        <w:rPr>
          <w:sz w:val="20"/>
          <w:szCs w:val="20"/>
        </w:rPr>
        <w:t xml:space="preserve"> ступающим и скользящим шагом.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i/>
          <w:sz w:val="20"/>
          <w:szCs w:val="20"/>
        </w:rPr>
        <w:t>Торможение</w:t>
      </w:r>
      <w:r w:rsidRPr="00CE6ABD">
        <w:rPr>
          <w:sz w:val="20"/>
          <w:szCs w:val="20"/>
        </w:rPr>
        <w:t xml:space="preserve"> падением.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i/>
          <w:sz w:val="20"/>
          <w:szCs w:val="20"/>
        </w:rPr>
      </w:pPr>
      <w:r w:rsidRPr="00CE6ABD">
        <w:rPr>
          <w:b/>
          <w:i/>
          <w:sz w:val="20"/>
          <w:szCs w:val="20"/>
        </w:rPr>
        <w:t xml:space="preserve">Подвижные игры 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раздела «Гимнастика с основами акробатики»:</w:t>
      </w:r>
      <w:r w:rsidRPr="00CE6ABD">
        <w:rPr>
          <w:color w:val="000000"/>
          <w:sz w:val="20"/>
          <w:szCs w:val="20"/>
        </w:rPr>
        <w:t> «Парашютисты», «Догонялки на марше», «Увертывайся от мяча».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раздела «Легкая атлетика»:</w:t>
      </w:r>
      <w:r w:rsidRPr="00CE6ABD">
        <w:rPr>
          <w:color w:val="000000"/>
          <w:sz w:val="20"/>
          <w:szCs w:val="20"/>
        </w:rPr>
        <w:t> «Защита укрепления», «Стрелки», «Кто дальше бросит», «</w:t>
      </w:r>
      <w:proofErr w:type="spellStart"/>
      <w:r w:rsidRPr="00CE6ABD">
        <w:rPr>
          <w:color w:val="000000"/>
          <w:sz w:val="20"/>
          <w:szCs w:val="20"/>
        </w:rPr>
        <w:t>Ловишка</w:t>
      </w:r>
      <w:proofErr w:type="spellEnd"/>
      <w:r w:rsidRPr="00CE6ABD">
        <w:rPr>
          <w:color w:val="000000"/>
          <w:sz w:val="20"/>
          <w:szCs w:val="20"/>
        </w:rPr>
        <w:t>, поймай ленту», «Метатели».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раздела «Лыжная подготовка»:</w:t>
      </w:r>
      <w:r w:rsidRPr="00CE6ABD">
        <w:rPr>
          <w:color w:val="000000"/>
          <w:sz w:val="20"/>
          <w:szCs w:val="20"/>
        </w:rPr>
        <w:t> «Быстрый лыжник», «За мной».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На материале спортивных игр: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Футбол:</w:t>
      </w:r>
      <w:r w:rsidRPr="00CE6ABD">
        <w:rPr>
          <w:color w:val="000000"/>
          <w:sz w:val="20"/>
          <w:szCs w:val="20"/>
        </w:rPr>
        <w:t> 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lastRenderedPageBreak/>
        <w:t>Баскетбол:</w:t>
      </w:r>
      <w:r w:rsidRPr="00CE6ABD">
        <w:rPr>
          <w:color w:val="000000"/>
          <w:sz w:val="20"/>
          <w:szCs w:val="20"/>
        </w:rPr>
        <w:t> 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29232C" w:rsidRPr="00CE6ABD" w:rsidRDefault="0029232C" w:rsidP="00FB3EC4">
      <w:pPr>
        <w:ind w:left="-567"/>
        <w:jc w:val="both"/>
        <w:rPr>
          <w:color w:val="000000"/>
          <w:sz w:val="20"/>
          <w:szCs w:val="20"/>
        </w:rPr>
      </w:pPr>
      <w:r w:rsidRPr="00CE6ABD">
        <w:rPr>
          <w:i/>
          <w:iCs/>
          <w:color w:val="000000"/>
          <w:sz w:val="20"/>
          <w:szCs w:val="20"/>
        </w:rPr>
        <w:t>Волейбол:</w:t>
      </w:r>
      <w:r w:rsidRPr="00CE6ABD">
        <w:rPr>
          <w:color w:val="000000"/>
          <w:sz w:val="20"/>
          <w:szCs w:val="20"/>
        </w:rPr>
        <w:t> 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sz w:val="20"/>
          <w:szCs w:val="20"/>
        </w:rPr>
      </w:pPr>
      <w:r w:rsidRPr="00CE6ABD">
        <w:rPr>
          <w:b/>
          <w:i/>
          <w:sz w:val="20"/>
          <w:szCs w:val="20"/>
        </w:rPr>
        <w:t>Общеразвивающие физические упражнения</w:t>
      </w:r>
      <w:r w:rsidRPr="00CE6ABD">
        <w:rPr>
          <w:sz w:val="20"/>
          <w:szCs w:val="20"/>
        </w:rPr>
        <w:t xml:space="preserve"> на развитие основных физических качеств.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 w:rsidRPr="00CE6ABD">
        <w:rPr>
          <w:rFonts w:eastAsia="Times New Roman"/>
          <w:b/>
          <w:color w:val="000000"/>
          <w:sz w:val="20"/>
          <w:szCs w:val="20"/>
        </w:rPr>
        <w:t>Результаты изучения учебных предметов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b/>
          <w:bCs/>
          <w:color w:val="000000"/>
          <w:sz w:val="20"/>
          <w:szCs w:val="20"/>
        </w:rPr>
      </w:pPr>
      <w:r w:rsidRPr="00CE6ABD">
        <w:rPr>
          <w:sz w:val="20"/>
          <w:szCs w:val="20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</w:t>
      </w:r>
      <w:proofErr w:type="spellStart"/>
      <w:r w:rsidRPr="00CE6ABD">
        <w:rPr>
          <w:sz w:val="20"/>
          <w:szCs w:val="20"/>
        </w:rPr>
        <w:t>метапредметных</w:t>
      </w:r>
      <w:proofErr w:type="spellEnd"/>
      <w:r w:rsidRPr="00CE6ABD">
        <w:rPr>
          <w:sz w:val="20"/>
          <w:szCs w:val="20"/>
        </w:rPr>
        <w:t xml:space="preserve"> результатах образовательного процесса  и  активно  проявляются  в  разнообразных  видах  деятельности (культуры).</w:t>
      </w:r>
      <w:r w:rsidRPr="00CE6ABD">
        <w:rPr>
          <w:rFonts w:eastAsia="Times New Roman"/>
          <w:b/>
          <w:bCs/>
          <w:color w:val="000000"/>
          <w:sz w:val="20"/>
          <w:szCs w:val="20"/>
        </w:rPr>
        <w:t xml:space="preserve">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color w:val="000000"/>
          <w:sz w:val="20"/>
          <w:szCs w:val="20"/>
        </w:rPr>
        <w:t>В результате учащиеся научатся</w:t>
      </w:r>
      <w:r w:rsidRPr="00CE6ABD">
        <w:rPr>
          <w:rFonts w:eastAsia="Times New Roman"/>
          <w:color w:val="000000"/>
          <w:sz w:val="20"/>
          <w:szCs w:val="20"/>
        </w:rPr>
        <w:t xml:space="preserve">: 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организующие строевые команды и приемы;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акробатические упражнения (кувырки, стойки, перекаты);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легкоатлетические упражнения (бег, прыжки, метания и броски мяча разного веса);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-выполнять игровые действия и упражнения из подвижных игр разной функциональной направленности.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b/>
          <w:bCs/>
          <w:iCs/>
          <w:color w:val="000000"/>
          <w:sz w:val="20"/>
          <w:szCs w:val="20"/>
        </w:rPr>
        <w:t>Учащиеся получат возможность научиться</w:t>
      </w:r>
      <w:r w:rsidRPr="00CE6ABD">
        <w:rPr>
          <w:rFonts w:eastAsia="Times New Roman"/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сохранять правильную осанку, оптимальное телосложение;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эстетически красиво гимнастические и акробатические комбинации;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rFonts w:eastAsia="Times New Roman"/>
          <w:color w:val="000000"/>
          <w:sz w:val="20"/>
          <w:szCs w:val="20"/>
        </w:rPr>
      </w:pPr>
      <w:r w:rsidRPr="00CE6ABD">
        <w:rPr>
          <w:rFonts w:eastAsia="Times New Roman"/>
          <w:color w:val="000000"/>
          <w:sz w:val="20"/>
          <w:szCs w:val="20"/>
        </w:rPr>
        <w:t>- выполнять передвижения на лыжах   </w:t>
      </w:r>
    </w:p>
    <w:p w:rsidR="0029232C" w:rsidRPr="00CE6ABD" w:rsidRDefault="0029232C" w:rsidP="00FB3EC4">
      <w:pPr>
        <w:spacing w:line="276" w:lineRule="auto"/>
        <w:ind w:left="-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Pr="00CE6ABD">
        <w:rPr>
          <w:b/>
          <w:sz w:val="20"/>
          <w:szCs w:val="20"/>
        </w:rPr>
        <w:t>.Тематическое планирование с определением основных видов учебной деятельности</w:t>
      </w:r>
    </w:p>
    <w:p w:rsidR="0029232C" w:rsidRPr="00CE6ABD" w:rsidRDefault="0029232C" w:rsidP="00FB3EC4">
      <w:pPr>
        <w:shd w:val="clear" w:color="auto" w:fill="FFFFFF"/>
        <w:ind w:left="-567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 xml:space="preserve">     В результате освоения обязательного минимума содержания учебного предмета «Физическая культура» учащиеся 3 класса должны: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b/>
          <w:color w:val="000000"/>
          <w:sz w:val="20"/>
          <w:szCs w:val="20"/>
          <w:lang w:val="en-US"/>
        </w:rPr>
        <w:t>       </w:t>
      </w:r>
      <w:r w:rsidRPr="00CE6ABD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CE6ABD">
        <w:rPr>
          <w:b/>
          <w:color w:val="000000"/>
          <w:sz w:val="20"/>
          <w:szCs w:val="20"/>
        </w:rPr>
        <w:t>иметь представление</w:t>
      </w:r>
      <w:r w:rsidRPr="00CE6ABD">
        <w:rPr>
          <w:color w:val="000000"/>
          <w:sz w:val="20"/>
          <w:szCs w:val="20"/>
        </w:rPr>
        <w:t>: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о физической культуре и ее содержании у народов Древней Руси;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о разновидностях физических упражнений: общеразвивающих, подводящих и соревновательных;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об особенностях игры в футбол, баскетбол, волейбол;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b/>
          <w:color w:val="242C2E"/>
          <w:sz w:val="20"/>
          <w:szCs w:val="20"/>
        </w:rPr>
      </w:pPr>
      <w:r w:rsidRPr="00CE6ABD">
        <w:rPr>
          <w:b/>
          <w:color w:val="000000"/>
          <w:sz w:val="20"/>
          <w:szCs w:val="20"/>
          <w:lang w:val="en-US"/>
        </w:rPr>
        <w:t>      </w:t>
      </w:r>
      <w:r w:rsidRPr="00CE6ABD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CE6ABD">
        <w:rPr>
          <w:b/>
          <w:color w:val="000000"/>
          <w:sz w:val="20"/>
          <w:szCs w:val="20"/>
        </w:rPr>
        <w:t>уметь: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составлять и выполнять комплексы общеразвивающих упражнений на развитие силы, быстроты, гибкости и координации;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выполнять комплексы общеразвивающих и подводящих упражнений для освоения технических действий игры в футбол, баскетбол и волейбол;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проводить закаливающие процедуры (обливание под душем);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29232C" w:rsidRPr="00CE6ABD" w:rsidRDefault="0029232C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  <w:r w:rsidRPr="00CE6ABD">
        <w:rPr>
          <w:color w:val="000000"/>
          <w:sz w:val="20"/>
          <w:szCs w:val="20"/>
        </w:rPr>
        <w:t>      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вести наблюдения за показателями частоты сердечных сокращений во время выполнения физических упражнений;</w:t>
      </w:r>
    </w:p>
    <w:p w:rsidR="0029232C" w:rsidRDefault="0029232C" w:rsidP="00FB3EC4">
      <w:pPr>
        <w:shd w:val="clear" w:color="auto" w:fill="FFFFFF"/>
        <w:ind w:left="-567" w:hanging="360"/>
        <w:jc w:val="both"/>
        <w:rPr>
          <w:color w:val="000000"/>
          <w:sz w:val="20"/>
          <w:szCs w:val="20"/>
        </w:rPr>
      </w:pPr>
      <w:r w:rsidRPr="00CE6ABD">
        <w:rPr>
          <w:color w:val="000000"/>
          <w:sz w:val="20"/>
          <w:szCs w:val="20"/>
          <w:lang w:val="en-US"/>
        </w:rPr>
        <w:t>       </w:t>
      </w:r>
      <w:r w:rsidRPr="00CE6ABD">
        <w:rPr>
          <w:rStyle w:val="apple-converted-space"/>
          <w:color w:val="000000"/>
          <w:sz w:val="20"/>
          <w:szCs w:val="20"/>
          <w:lang w:val="en-US"/>
        </w:rPr>
        <w:t> </w:t>
      </w:r>
      <w:r w:rsidRPr="00CE6ABD">
        <w:rPr>
          <w:color w:val="000000"/>
          <w:sz w:val="20"/>
          <w:szCs w:val="20"/>
        </w:rPr>
        <w:t>демонстрировать уровень физической подготовленности (см. табл.</w:t>
      </w:r>
      <w:r w:rsidRPr="00CE6ABD">
        <w:rPr>
          <w:rStyle w:val="apple-converted-space"/>
          <w:color w:val="000000"/>
          <w:sz w:val="20"/>
          <w:szCs w:val="20"/>
        </w:rPr>
        <w:t> </w:t>
      </w:r>
      <w:r w:rsidRPr="00CE6ABD">
        <w:rPr>
          <w:color w:val="000000"/>
          <w:sz w:val="20"/>
          <w:szCs w:val="20"/>
        </w:rPr>
        <w:t>).</w:t>
      </w:r>
    </w:p>
    <w:p w:rsidR="008806AF" w:rsidRPr="004B18D4" w:rsidRDefault="008806AF" w:rsidP="00FB3EC4">
      <w:pPr>
        <w:shd w:val="clear" w:color="auto" w:fill="FFFFFF"/>
        <w:ind w:left="-567" w:hanging="360"/>
        <w:jc w:val="both"/>
        <w:rPr>
          <w:color w:val="242C2E"/>
          <w:sz w:val="20"/>
          <w:szCs w:val="20"/>
        </w:rPr>
      </w:pPr>
    </w:p>
    <w:p w:rsidR="0029232C" w:rsidRPr="00D161AD" w:rsidRDefault="0029232C" w:rsidP="0029232C">
      <w:pPr>
        <w:pStyle w:val="c4"/>
        <w:spacing w:before="0" w:beforeAutospacing="0" w:after="0" w:afterAutospacing="0"/>
        <w:jc w:val="both"/>
        <w:rPr>
          <w:sz w:val="20"/>
          <w:szCs w:val="20"/>
        </w:rPr>
      </w:pPr>
      <w:r w:rsidRPr="00D161AD">
        <w:rPr>
          <w:b/>
          <w:bCs/>
          <w:sz w:val="20"/>
          <w:szCs w:val="20"/>
        </w:rPr>
        <w:t>3 класс</w:t>
      </w:r>
    </w:p>
    <w:tbl>
      <w:tblPr>
        <w:tblW w:w="0" w:type="auto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9"/>
        <w:gridCol w:w="1212"/>
        <w:gridCol w:w="1196"/>
        <w:gridCol w:w="1167"/>
        <w:gridCol w:w="1227"/>
        <w:gridCol w:w="1196"/>
        <w:gridCol w:w="1167"/>
      </w:tblGrid>
      <w:tr w:rsidR="0029232C" w:rsidRPr="00CE6ABD" w:rsidTr="00774074">
        <w:tc>
          <w:tcPr>
            <w:tcW w:w="2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Контрольные</w:t>
            </w:r>
            <w:proofErr w:type="spellEnd"/>
            <w:r w:rsidRPr="00CE6AB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упражнения</w:t>
            </w:r>
            <w:proofErr w:type="spellEnd"/>
          </w:p>
        </w:tc>
        <w:tc>
          <w:tcPr>
            <w:tcW w:w="730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Уровень</w:t>
            </w:r>
            <w:proofErr w:type="spellEnd"/>
          </w:p>
        </w:tc>
      </w:tr>
      <w:tr w:rsidR="0029232C" w:rsidRPr="00CE6ABD" w:rsidTr="00774074">
        <w:tc>
          <w:tcPr>
            <w:tcW w:w="2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низкий</w:t>
            </w:r>
            <w:proofErr w:type="spellEnd"/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высокий</w:t>
            </w:r>
            <w:proofErr w:type="spellEnd"/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средний</w:t>
            </w:r>
            <w:proofErr w:type="spellEnd"/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низкий</w:t>
            </w:r>
            <w:proofErr w:type="spellEnd"/>
          </w:p>
        </w:tc>
      </w:tr>
      <w:tr w:rsidR="0029232C" w:rsidRPr="00CE6ABD" w:rsidTr="00774074">
        <w:trPr>
          <w:trHeight w:val="227"/>
        </w:trPr>
        <w:tc>
          <w:tcPr>
            <w:tcW w:w="2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</w:p>
        </w:tc>
        <w:tc>
          <w:tcPr>
            <w:tcW w:w="36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Мальчики</w:t>
            </w:r>
            <w:proofErr w:type="spellEnd"/>
          </w:p>
        </w:tc>
        <w:tc>
          <w:tcPr>
            <w:tcW w:w="36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Девочки</w:t>
            </w:r>
            <w:proofErr w:type="spellEnd"/>
          </w:p>
        </w:tc>
      </w:tr>
      <w:tr w:rsidR="0029232C" w:rsidRPr="00CE6ABD" w:rsidTr="00774074"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Подтягивание в висе, кол-во раз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29232C" w:rsidRPr="00CE6ABD" w:rsidTr="00774074">
        <w:trPr>
          <w:trHeight w:val="706"/>
        </w:trPr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 xml:space="preserve">Подтягивание в висе лежа,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29232C" w:rsidRPr="00CE6ABD" w:rsidTr="00774074"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Бег</w:t>
            </w:r>
            <w:proofErr w:type="spellEnd"/>
            <w:r w:rsidRPr="00CE6ABD">
              <w:rPr>
                <w:rStyle w:val="apple-converted-space"/>
                <w:color w:val="000000"/>
                <w:sz w:val="20"/>
                <w:szCs w:val="20"/>
                <w:lang w:val="en-US"/>
              </w:rPr>
              <w:t> </w:t>
            </w:r>
            <w:r w:rsidRPr="00CE6ABD">
              <w:rPr>
                <w:color w:val="000000"/>
                <w:sz w:val="20"/>
                <w:szCs w:val="20"/>
                <w:lang w:val="en-US"/>
              </w:rPr>
              <w:t xml:space="preserve">1000 м, </w:t>
            </w:r>
            <w:proofErr w:type="spellStart"/>
            <w:r w:rsidRPr="00CE6ABD">
              <w:rPr>
                <w:color w:val="000000"/>
                <w:sz w:val="20"/>
                <w:szCs w:val="20"/>
                <w:lang w:val="en-US"/>
              </w:rPr>
              <w:t>мин</w:t>
            </w:r>
            <w:proofErr w:type="spellEnd"/>
            <w:r w:rsidRPr="00CE6ABD">
              <w:rPr>
                <w:color w:val="000000"/>
                <w:sz w:val="20"/>
                <w:szCs w:val="20"/>
                <w:lang w:val="en-US"/>
              </w:rPr>
              <w:t>. с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5.00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5.30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6.00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6.00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6.30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7.00</w:t>
            </w:r>
          </w:p>
        </w:tc>
      </w:tr>
      <w:tr w:rsidR="0029232C" w:rsidRPr="00CE6ABD" w:rsidTr="00774074">
        <w:tc>
          <w:tcPr>
            <w:tcW w:w="2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</w:rPr>
              <w:t>Ходьба на лыжах</w:t>
            </w:r>
            <w:r w:rsidRPr="00CE6ABD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Pr="00CE6ABD">
              <w:rPr>
                <w:color w:val="000000"/>
                <w:sz w:val="20"/>
                <w:szCs w:val="20"/>
              </w:rPr>
              <w:t>1 км, мин. с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8.00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8.30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9.00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8.30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9.00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sz w:val="20"/>
                <w:szCs w:val="20"/>
              </w:rPr>
            </w:pPr>
            <w:r w:rsidRPr="00CE6ABD">
              <w:rPr>
                <w:color w:val="000000"/>
                <w:sz w:val="20"/>
                <w:szCs w:val="20"/>
                <w:lang w:val="en-US"/>
              </w:rPr>
              <w:t>9.30</w:t>
            </w:r>
          </w:p>
        </w:tc>
      </w:tr>
    </w:tbl>
    <w:p w:rsidR="0029232C" w:rsidRPr="00CE6ABD" w:rsidRDefault="0029232C" w:rsidP="0029232C">
      <w:pPr>
        <w:jc w:val="both"/>
        <w:outlineLvl w:val="0"/>
        <w:rPr>
          <w:rFonts w:eastAsia="Times New Roman"/>
          <w:color w:val="000000"/>
          <w:sz w:val="20"/>
          <w:szCs w:val="20"/>
        </w:rPr>
      </w:pPr>
    </w:p>
    <w:p w:rsidR="0029232C" w:rsidRPr="00CE6ABD" w:rsidRDefault="0029232C" w:rsidP="0029232C">
      <w:pPr>
        <w:jc w:val="both"/>
        <w:rPr>
          <w:sz w:val="20"/>
          <w:szCs w:val="20"/>
        </w:rPr>
      </w:pPr>
    </w:p>
    <w:tbl>
      <w:tblPr>
        <w:tblW w:w="10106" w:type="dxa"/>
        <w:tblInd w:w="-459" w:type="dxa"/>
        <w:tblLook w:val="04A0" w:firstRow="1" w:lastRow="0" w:firstColumn="1" w:lastColumn="0" w:noHBand="0" w:noVBand="1"/>
      </w:tblPr>
      <w:tblGrid>
        <w:gridCol w:w="908"/>
        <w:gridCol w:w="206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92"/>
      </w:tblGrid>
      <w:tr w:rsidR="0029232C" w:rsidRPr="00CE6ABD" w:rsidTr="00774074">
        <w:trPr>
          <w:trHeight w:val="255"/>
        </w:trPr>
        <w:tc>
          <w:tcPr>
            <w:tcW w:w="354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Нормативы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2 класс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3 класс</w:t>
            </w:r>
          </w:p>
        </w:tc>
        <w:tc>
          <w:tcPr>
            <w:tcW w:w="23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4 класс</w:t>
            </w:r>
          </w:p>
        </w:tc>
      </w:tr>
      <w:tr w:rsidR="0029232C" w:rsidRPr="00CE6ABD" w:rsidTr="00774074">
        <w:trPr>
          <w:trHeight w:val="270"/>
        </w:trPr>
        <w:tc>
          <w:tcPr>
            <w:tcW w:w="3544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"3"</w:t>
            </w:r>
          </w:p>
        </w:tc>
      </w:tr>
      <w:tr w:rsidR="0029232C" w:rsidRPr="00CE6ABD" w:rsidTr="00774074">
        <w:trPr>
          <w:trHeight w:val="27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Бег 30 м (сек.)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6,6</w:t>
            </w:r>
          </w:p>
        </w:tc>
      </w:tr>
      <w:tr w:rsidR="0029232C" w:rsidRPr="00CE6ABD" w:rsidTr="00774074">
        <w:trPr>
          <w:trHeight w:val="365"/>
        </w:trPr>
        <w:tc>
          <w:tcPr>
            <w:tcW w:w="908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6,8</w:t>
            </w:r>
          </w:p>
        </w:tc>
      </w:tr>
      <w:tr w:rsidR="0029232C" w:rsidRPr="00CE6ABD" w:rsidTr="00774074">
        <w:trPr>
          <w:trHeight w:val="477"/>
        </w:trPr>
        <w:tc>
          <w:tcPr>
            <w:tcW w:w="9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CE6ABD">
                <w:rPr>
                  <w:bCs/>
                  <w:sz w:val="20"/>
                  <w:szCs w:val="20"/>
                </w:rPr>
                <w:t>1000 м</w:t>
              </w:r>
            </w:smartTag>
            <w:r w:rsidRPr="00CE6ABD">
              <w:rPr>
                <w:bCs/>
                <w:sz w:val="20"/>
                <w:szCs w:val="20"/>
              </w:rPr>
              <w:t xml:space="preserve"> (</w:t>
            </w:r>
            <w:proofErr w:type="spellStart"/>
            <w:r w:rsidRPr="00CE6ABD">
              <w:rPr>
                <w:bCs/>
                <w:sz w:val="20"/>
                <w:szCs w:val="20"/>
              </w:rPr>
              <w:t>мин,сек</w:t>
            </w:r>
            <w:proofErr w:type="spellEnd"/>
            <w:r w:rsidRPr="00CE6ABD">
              <w:rPr>
                <w:bCs/>
                <w:sz w:val="20"/>
                <w:szCs w:val="20"/>
              </w:rPr>
              <w:t xml:space="preserve">.)                                  ("+" - без учета времени) 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</w:tr>
      <w:tr w:rsidR="0029232C" w:rsidRPr="00CE6ABD" w:rsidTr="00774074">
        <w:trPr>
          <w:trHeight w:val="325"/>
        </w:trPr>
        <w:tc>
          <w:tcPr>
            <w:tcW w:w="9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+</w:t>
            </w:r>
          </w:p>
        </w:tc>
      </w:tr>
      <w:tr w:rsidR="0029232C" w:rsidRPr="00CE6ABD" w:rsidTr="00774074">
        <w:trPr>
          <w:trHeight w:val="394"/>
        </w:trPr>
        <w:tc>
          <w:tcPr>
            <w:tcW w:w="9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Челночный бег 3х10 м (сек.)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9,6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10,5</w:t>
            </w:r>
          </w:p>
        </w:tc>
      </w:tr>
      <w:tr w:rsidR="0029232C" w:rsidRPr="00CE6ABD" w:rsidTr="00774074">
        <w:trPr>
          <w:trHeight w:val="525"/>
        </w:trPr>
        <w:tc>
          <w:tcPr>
            <w:tcW w:w="9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10,2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10,8</w:t>
            </w:r>
          </w:p>
        </w:tc>
      </w:tr>
    </w:tbl>
    <w:tbl>
      <w:tblPr>
        <w:tblpPr w:leftFromText="180" w:rightFromText="180" w:vertAnchor="text" w:horzAnchor="margin" w:tblpXSpec="center" w:tblpY="157"/>
        <w:tblW w:w="9728" w:type="dxa"/>
        <w:tblLook w:val="04A0" w:firstRow="1" w:lastRow="0" w:firstColumn="1" w:lastColumn="0" w:noHBand="0" w:noVBand="1"/>
      </w:tblPr>
      <w:tblGrid>
        <w:gridCol w:w="970"/>
        <w:gridCol w:w="1996"/>
        <w:gridCol w:w="600"/>
        <w:gridCol w:w="670"/>
        <w:gridCol w:w="670"/>
        <w:gridCol w:w="670"/>
        <w:gridCol w:w="669"/>
        <w:gridCol w:w="670"/>
        <w:gridCol w:w="670"/>
        <w:gridCol w:w="670"/>
        <w:gridCol w:w="669"/>
        <w:gridCol w:w="804"/>
      </w:tblGrid>
      <w:tr w:rsidR="0029232C" w:rsidRPr="00CE6ABD" w:rsidTr="00774074">
        <w:trPr>
          <w:trHeight w:val="286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Прыжок в длину с места (см)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115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160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125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165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155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145</w:t>
            </w:r>
          </w:p>
        </w:tc>
      </w:tr>
      <w:tr w:rsidR="0029232C" w:rsidRPr="00CE6ABD" w:rsidTr="00774074">
        <w:trPr>
          <w:trHeight w:val="396"/>
        </w:trPr>
        <w:tc>
          <w:tcPr>
            <w:tcW w:w="9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120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135</w:t>
            </w:r>
          </w:p>
        </w:tc>
      </w:tr>
      <w:tr w:rsidR="0029232C" w:rsidRPr="00CE6ABD" w:rsidTr="00774074">
        <w:trPr>
          <w:trHeight w:val="535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Прыжок в высоту, способом "Перешагивания" (см)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85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85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65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</w:tr>
      <w:tr w:rsidR="0029232C" w:rsidRPr="00CE6ABD" w:rsidTr="00774074">
        <w:trPr>
          <w:trHeight w:val="478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9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Прыжки через скакалку (кол-во раз/мин.)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70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90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80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Отжимания (кол-во раз)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7</w:t>
            </w:r>
          </w:p>
        </w:tc>
        <w:tc>
          <w:tcPr>
            <w:tcW w:w="670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5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</w:tr>
      <w:tr w:rsidR="0029232C" w:rsidRPr="00CE6ABD" w:rsidTr="00774074">
        <w:trPr>
          <w:trHeight w:val="301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9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Подтягивания (кол-во раз)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</w:t>
            </w:r>
          </w:p>
        </w:tc>
        <w:tc>
          <w:tcPr>
            <w:tcW w:w="6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</w:t>
            </w:r>
          </w:p>
        </w:tc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6</w:t>
            </w:r>
          </w:p>
        </w:tc>
        <w:tc>
          <w:tcPr>
            <w:tcW w:w="66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</w:t>
            </w:r>
          </w:p>
        </w:tc>
        <w:tc>
          <w:tcPr>
            <w:tcW w:w="8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Метание т/м (м)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</w:tr>
      <w:tr w:rsidR="0029232C" w:rsidRPr="00CE6ABD" w:rsidTr="00774074">
        <w:trPr>
          <w:trHeight w:val="286"/>
        </w:trPr>
        <w:tc>
          <w:tcPr>
            <w:tcW w:w="9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10</w:t>
            </w:r>
          </w:p>
        </w:tc>
        <w:tc>
          <w:tcPr>
            <w:tcW w:w="67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12</w:t>
            </w:r>
          </w:p>
        </w:tc>
      </w:tr>
    </w:tbl>
    <w:p w:rsidR="0029232C" w:rsidRPr="00CE6ABD" w:rsidRDefault="0029232C" w:rsidP="0029232C">
      <w:pPr>
        <w:jc w:val="both"/>
        <w:rPr>
          <w:rFonts w:eastAsia="Times New Roman"/>
          <w:sz w:val="20"/>
          <w:szCs w:val="20"/>
        </w:rPr>
      </w:pPr>
    </w:p>
    <w:tbl>
      <w:tblPr>
        <w:tblW w:w="10096" w:type="dxa"/>
        <w:tblInd w:w="-459" w:type="dxa"/>
        <w:tblLook w:val="04A0" w:firstRow="1" w:lastRow="0" w:firstColumn="1" w:lastColumn="0" w:noHBand="0" w:noVBand="1"/>
      </w:tblPr>
      <w:tblGrid>
        <w:gridCol w:w="920"/>
        <w:gridCol w:w="2089"/>
        <w:gridCol w:w="566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</w:tblGrid>
      <w:tr w:rsidR="0029232C" w:rsidRPr="00CE6ABD" w:rsidTr="000715AB">
        <w:trPr>
          <w:trHeight w:val="517"/>
        </w:trPr>
        <w:tc>
          <w:tcPr>
            <w:tcW w:w="9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0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Подъем туловища из положения лежа на спине (кол-во раз/мин)</w:t>
            </w:r>
          </w:p>
        </w:tc>
        <w:tc>
          <w:tcPr>
            <w:tcW w:w="5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23</w:t>
            </w:r>
          </w:p>
        </w:tc>
      </w:tr>
      <w:tr w:rsidR="0029232C" w:rsidRPr="00CE6ABD" w:rsidTr="000715AB">
        <w:trPr>
          <w:trHeight w:val="260"/>
        </w:trPr>
        <w:tc>
          <w:tcPr>
            <w:tcW w:w="9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6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28</w:t>
            </w:r>
          </w:p>
        </w:tc>
      </w:tr>
      <w:tr w:rsidR="0029232C" w:rsidRPr="00CE6ABD" w:rsidTr="000715AB">
        <w:trPr>
          <w:trHeight w:val="275"/>
        </w:trPr>
        <w:tc>
          <w:tcPr>
            <w:tcW w:w="920" w:type="dxa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08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Приседания (кол-во раз/мин)</w:t>
            </w:r>
          </w:p>
        </w:tc>
        <w:tc>
          <w:tcPr>
            <w:tcW w:w="56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bCs/>
                <w:sz w:val="20"/>
                <w:szCs w:val="20"/>
              </w:rPr>
            </w:pPr>
            <w:r w:rsidRPr="00CE6ABD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38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29232C" w:rsidRPr="00CE6ABD" w:rsidRDefault="0029232C" w:rsidP="00774074">
            <w:pPr>
              <w:rPr>
                <w:rFonts w:eastAsia="Times New Roman"/>
                <w:sz w:val="20"/>
                <w:szCs w:val="20"/>
              </w:rPr>
            </w:pPr>
            <w:r w:rsidRPr="00CE6ABD">
              <w:rPr>
                <w:sz w:val="20"/>
                <w:szCs w:val="20"/>
              </w:rPr>
              <w:t>40</w:t>
            </w:r>
          </w:p>
        </w:tc>
      </w:tr>
    </w:tbl>
    <w:p w:rsidR="0029232C" w:rsidRPr="00CE6ABD" w:rsidRDefault="0029232C" w:rsidP="0029232C">
      <w:pPr>
        <w:jc w:val="both"/>
        <w:rPr>
          <w:sz w:val="20"/>
          <w:szCs w:val="20"/>
        </w:rPr>
      </w:pPr>
    </w:p>
    <w:tbl>
      <w:tblPr>
        <w:tblW w:w="10065" w:type="dxa"/>
        <w:tblInd w:w="-459" w:type="dxa"/>
        <w:shd w:val="clear" w:color="auto" w:fill="E4EDC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5670"/>
        <w:gridCol w:w="3261"/>
      </w:tblGrid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 №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      Вид программного материала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3085" w:type="dxa"/>
              <w:shd w:val="clear" w:color="auto" w:fill="E4EDC2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5"/>
            </w:tblGrid>
            <w:tr w:rsidR="0029232C" w:rsidRPr="00CE6ABD" w:rsidTr="00774074">
              <w:tc>
                <w:tcPr>
                  <w:tcW w:w="30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9232C" w:rsidRPr="00CE6ABD" w:rsidRDefault="0029232C" w:rsidP="00774074">
                  <w:pPr>
                    <w:rPr>
                      <w:rFonts w:eastAsia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29232C" w:rsidRPr="00CE6ABD" w:rsidRDefault="0029232C" w:rsidP="00774074">
            <w:pPr>
              <w:outlineLvl w:val="0"/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 1.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iCs/>
                <w:color w:val="000000"/>
                <w:sz w:val="20"/>
                <w:szCs w:val="20"/>
                <w:shd w:val="clear" w:color="auto" w:fill="F2DBDB"/>
              </w:rPr>
              <w:t>   Базовая часть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     77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 1.1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Основы знаний о физической культуре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В процессе урока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20</w:t>
            </w:r>
          </w:p>
        </w:tc>
      </w:tr>
      <w:tr w:rsidR="0029232C" w:rsidRPr="00CE6ABD" w:rsidTr="000715AB">
        <w:trPr>
          <w:trHeight w:val="409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1.3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Гимнастика с элементами акробатики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18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1.4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Легкоатлетические упражнения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    21</w:t>
            </w:r>
          </w:p>
        </w:tc>
      </w:tr>
      <w:tr w:rsidR="0029232C" w:rsidRPr="00CE6ABD" w:rsidTr="000715AB">
        <w:trPr>
          <w:trHeight w:val="33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1.5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Кроссовая  подготовка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21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 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Вариативная часть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     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 2.1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 с элементами баскетбола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 2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  <w:tr w:rsidR="0029232C" w:rsidRPr="00CE6ABD" w:rsidTr="000715AB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      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</w:tr>
    </w:tbl>
    <w:p w:rsidR="00F3002B" w:rsidRDefault="00F3002B" w:rsidP="00FB3EC4">
      <w:pPr>
        <w:spacing w:line="276" w:lineRule="auto"/>
        <w:jc w:val="both"/>
        <w:rPr>
          <w:b/>
          <w:sz w:val="20"/>
          <w:szCs w:val="20"/>
        </w:rPr>
      </w:pPr>
    </w:p>
    <w:p w:rsidR="00F3002B" w:rsidRDefault="00F3002B" w:rsidP="0029232C">
      <w:pPr>
        <w:spacing w:line="276" w:lineRule="auto"/>
        <w:ind w:left="-567"/>
        <w:jc w:val="both"/>
        <w:rPr>
          <w:b/>
          <w:sz w:val="20"/>
          <w:szCs w:val="20"/>
        </w:rPr>
      </w:pPr>
    </w:p>
    <w:tbl>
      <w:tblPr>
        <w:tblW w:w="994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560"/>
        <w:gridCol w:w="4819"/>
        <w:gridCol w:w="3564"/>
      </w:tblGrid>
      <w:tr w:rsidR="000715AB" w:rsidRPr="001E68A8" w:rsidTr="00FB3EC4">
        <w:trPr>
          <w:trHeight w:val="268"/>
        </w:trPr>
        <w:tc>
          <w:tcPr>
            <w:tcW w:w="9943" w:type="dxa"/>
            <w:gridSpan w:val="3"/>
          </w:tcPr>
          <w:p w:rsidR="000715AB" w:rsidRPr="00FB3EC4" w:rsidRDefault="000715AB" w:rsidP="00A10AFD">
            <w:pPr>
              <w:jc w:val="center"/>
              <w:rPr>
                <w:b/>
                <w:sz w:val="20"/>
                <w:szCs w:val="20"/>
              </w:rPr>
            </w:pPr>
            <w:r w:rsidRPr="00FB3EC4">
              <w:rPr>
                <w:b/>
                <w:sz w:val="20"/>
                <w:szCs w:val="20"/>
              </w:rPr>
              <w:t xml:space="preserve">Раздел 5. Спортивно-оздоровительная деятельность  3 </w:t>
            </w:r>
            <w:proofErr w:type="spellStart"/>
            <w:r w:rsidRPr="00FB3EC4">
              <w:rPr>
                <w:b/>
                <w:sz w:val="20"/>
                <w:szCs w:val="20"/>
              </w:rPr>
              <w:t>кл</w:t>
            </w:r>
            <w:proofErr w:type="spellEnd"/>
          </w:p>
        </w:tc>
      </w:tr>
      <w:tr w:rsidR="000715AB" w:rsidRPr="001E3543" w:rsidTr="00FB3EC4">
        <w:trPr>
          <w:trHeight w:val="2207"/>
        </w:trPr>
        <w:tc>
          <w:tcPr>
            <w:tcW w:w="1560" w:type="dxa"/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lastRenderedPageBreak/>
              <w:t xml:space="preserve">Лёгкая атлетика </w:t>
            </w:r>
          </w:p>
        </w:tc>
        <w:tc>
          <w:tcPr>
            <w:tcW w:w="4819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Основные фазы бега. Беговые упражнения (на короткие дистанции 10–30 м, на выносливость до 1 км, с высоким подниманием бедра, с ускорением). Высокий старт. Прыжковые упражнения (в длину с места, в высоту способом «перешагивание»).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Метания малого мяча (способы держания мяча, фазы метания, метание на дальность)</w:t>
            </w:r>
          </w:p>
        </w:tc>
        <w:tc>
          <w:tcPr>
            <w:tcW w:w="3564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Называть основные фазы бега;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высокий и низкий старты;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бегать с максимальной скоростью на дистанции 30 и 60 м;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преодолевать дистанцию 1 км на время;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прыгать в длину с места и с разбега, в высоту способом «перешагивание»;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метания малого мяча на дальность с места и с разбега, в цель</w:t>
            </w:r>
          </w:p>
        </w:tc>
      </w:tr>
      <w:tr w:rsidR="000715AB" w:rsidRPr="001E3543" w:rsidTr="00FB3EC4">
        <w:trPr>
          <w:trHeight w:val="3896"/>
        </w:trPr>
        <w:tc>
          <w:tcPr>
            <w:tcW w:w="1560" w:type="dxa"/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Гимнастика с основами акробатики </w:t>
            </w:r>
          </w:p>
        </w:tc>
        <w:tc>
          <w:tcPr>
            <w:tcW w:w="4819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Строевые упражнения и строевые приёмы (построение в одну шеренгу и в колонну, в две (три) шеренги и в колонны; перестроение из одной шеренги в две; выполнение команд «Кругом!», «Направо!», «Налево!», «Направо (налево) разомкнись!», «На месте шагом марш!», «Шагом марш!», «Бегом марш!», «Обычным шагом марш!», «Налево (направо) в обход шагом марш!», «Класс, стой!», «Вольно!»; передвижения в колонне с изменением скорости). Лазание по гимнастической стенке разными способами (вправо и влево приставными шагами, по диагонали, вверх и вниз через 1–2 перекладины). Лазание по канату. Ползание по-пластунски. 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Кувырок вперёд, стойка на лопатках. Упражнения с гимнастической палкой</w:t>
            </w:r>
          </w:p>
        </w:tc>
        <w:tc>
          <w:tcPr>
            <w:tcW w:w="3564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Называть основные положения тела;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строевые команды и упражнения;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выполнять гимнастические и акробатические упражнения</w:t>
            </w:r>
          </w:p>
        </w:tc>
      </w:tr>
      <w:tr w:rsidR="000715AB" w:rsidRPr="001E3543" w:rsidTr="00FB3EC4">
        <w:trPr>
          <w:trHeight w:val="1103"/>
        </w:trPr>
        <w:tc>
          <w:tcPr>
            <w:tcW w:w="1560" w:type="dxa"/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Лыжная подготовка </w:t>
            </w:r>
          </w:p>
        </w:tc>
        <w:tc>
          <w:tcPr>
            <w:tcW w:w="4819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Экипировка лыжника. Попеременный двушажный ход. Подъём способом «лесенка» и «елочка». Поворот на спуске переступанием на внешнюю лыжу. Спуски в основной стойке</w:t>
            </w:r>
          </w:p>
        </w:tc>
        <w:tc>
          <w:tcPr>
            <w:tcW w:w="3564" w:type="dxa"/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Знать и выполнять правила техники безопасности на уроках по лыжной подготовке;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проходить на лыжах дистанцию до 1 км на время</w:t>
            </w:r>
          </w:p>
        </w:tc>
      </w:tr>
      <w:tr w:rsidR="000715AB" w:rsidRPr="00885B10" w:rsidTr="00FB3EC4">
        <w:trPr>
          <w:trHeight w:val="1640"/>
        </w:trPr>
        <w:tc>
          <w:tcPr>
            <w:tcW w:w="1560" w:type="dxa"/>
            <w:tcBorders>
              <w:bottom w:val="single" w:sz="4" w:space="0" w:color="auto"/>
            </w:tcBorders>
          </w:tcPr>
          <w:p w:rsidR="000715AB" w:rsidRPr="00FB3EC4" w:rsidRDefault="000715AB" w:rsidP="000715AB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 xml:space="preserve">Подвижные и спортивные игры 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Подвижные игры с включением бега, прыжков и метаний. Элементы футбола (удары по неподвижному мячу внутренней стороной стопы, внутренней частью подъёма стопы; остановка мяча внутренней стороной стопы и передней частью подъёма стопы; остановка мяча подошвой; ведение мяча носком ноги)</w:t>
            </w:r>
          </w:p>
        </w:tc>
        <w:tc>
          <w:tcPr>
            <w:tcW w:w="3564" w:type="dxa"/>
            <w:tcBorders>
              <w:bottom w:val="single" w:sz="4" w:space="0" w:color="auto"/>
            </w:tcBorders>
          </w:tcPr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Знать и выполнять правила техники безопасности во время занятий футболом;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освоить элементы игры в футбол;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организовывать и проводить подвижные игры;</w:t>
            </w:r>
          </w:p>
          <w:p w:rsidR="000715AB" w:rsidRPr="00FB3EC4" w:rsidRDefault="000715AB" w:rsidP="00A10AFD">
            <w:pPr>
              <w:rPr>
                <w:sz w:val="20"/>
                <w:szCs w:val="20"/>
              </w:rPr>
            </w:pPr>
            <w:r w:rsidRPr="00FB3EC4">
              <w:rPr>
                <w:sz w:val="20"/>
                <w:szCs w:val="20"/>
              </w:rPr>
              <w:t>договариваться о правилах игры и развивать другие навыки общения со сверстниками</w:t>
            </w:r>
          </w:p>
        </w:tc>
      </w:tr>
    </w:tbl>
    <w:p w:rsidR="0029232C" w:rsidRDefault="0029232C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8806AF" w:rsidRDefault="008806AF" w:rsidP="008806AF">
      <w:pPr>
        <w:spacing w:line="276" w:lineRule="auto"/>
        <w:jc w:val="both"/>
        <w:rPr>
          <w:b/>
          <w:sz w:val="20"/>
          <w:szCs w:val="20"/>
        </w:rPr>
      </w:pPr>
    </w:p>
    <w:p w:rsidR="00774074" w:rsidRDefault="00774074" w:rsidP="0029232C">
      <w:pPr>
        <w:spacing w:line="276" w:lineRule="auto"/>
        <w:ind w:left="-567"/>
        <w:jc w:val="both"/>
        <w:rPr>
          <w:b/>
          <w:sz w:val="20"/>
          <w:szCs w:val="20"/>
        </w:rPr>
      </w:pPr>
    </w:p>
    <w:p w:rsidR="0029232C" w:rsidRPr="00CE6ABD" w:rsidRDefault="0029232C" w:rsidP="0029232C">
      <w:pPr>
        <w:spacing w:line="276" w:lineRule="auto"/>
        <w:ind w:left="-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8</w:t>
      </w:r>
      <w:r w:rsidRPr="00CE6ABD">
        <w:rPr>
          <w:b/>
          <w:sz w:val="20"/>
          <w:szCs w:val="20"/>
        </w:rPr>
        <w:t>. Материально – техническое  обеспечение</w:t>
      </w:r>
    </w:p>
    <w:p w:rsidR="0029232C" w:rsidRPr="00CE6ABD" w:rsidRDefault="0029232C" w:rsidP="0029232C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Технические средства обучения: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1. Музыкальный центр.</w:t>
      </w:r>
    </w:p>
    <w:p w:rsidR="0029232C" w:rsidRPr="00CE6ABD" w:rsidRDefault="0029232C" w:rsidP="0029232C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Экранно-звуковые пособия: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Аудиозаписи.</w:t>
      </w:r>
    </w:p>
    <w:p w:rsidR="0029232C" w:rsidRPr="00CE6ABD" w:rsidRDefault="0029232C" w:rsidP="0029232C">
      <w:pPr>
        <w:pStyle w:val="ParagraphStyle"/>
        <w:shd w:val="clear" w:color="auto" w:fill="FFFFFF"/>
        <w:spacing w:before="105" w:line="276" w:lineRule="auto"/>
        <w:ind w:left="-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Учебно-практическое оборудование: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1. Стенка гимнастическая </w:t>
      </w:r>
    </w:p>
    <w:p w:rsidR="0029232C" w:rsidRPr="00CE6ABD" w:rsidRDefault="0029232C" w:rsidP="0029232C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2. Скамейки гимнастические жесткие ( </w:t>
      </w:r>
      <w:smartTag w:uri="urn:schemas-microsoft-com:office:smarttags" w:element="metricconverter">
        <w:smartTagPr>
          <w:attr w:name="ProductID" w:val="4 м"/>
        </w:smartTagPr>
        <w:r w:rsidRPr="00CE6ABD">
          <w:rPr>
            <w:rFonts w:ascii="Times New Roman" w:hAnsi="Times New Roman" w:cs="Times New Roman"/>
            <w:color w:val="000000"/>
            <w:sz w:val="20"/>
            <w:szCs w:val="20"/>
          </w:rPr>
          <w:t>4 м</w:t>
        </w:r>
      </w:smartTag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</w:p>
    <w:p w:rsidR="0029232C" w:rsidRPr="00CE6ABD" w:rsidRDefault="0029232C" w:rsidP="0029232C">
      <w:pPr>
        <w:pStyle w:val="ParagraphStyle"/>
        <w:keepLines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 xml:space="preserve">3. Комплект навесного оборудования (мишени для метания) 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4. Мячи: мяч малые (теннисные), мяч малый (мягкий), мячи футбольные , волейбольные.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5. Палки гимнастические.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Скакалки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>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7. Маты  гимнастические.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8. Кегли.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9. Обручи пластмассовые детские.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  <w:sectPr w:rsidR="0029232C" w:rsidRPr="00CE6ABD" w:rsidSect="00774074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10. Лента финишная.</w:t>
      </w: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11. Рулетка измерительная.</w:t>
      </w: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 w:right="-165"/>
        <w:jc w:val="both"/>
        <w:rPr>
          <w:rFonts w:ascii="Times New Roman" w:hAnsi="Times New Roman" w:cs="Times New Roman"/>
          <w:color w:val="000000"/>
          <w:spacing w:val="-15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12.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Лыжи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(с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креплениями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CE6ABD">
        <w:rPr>
          <w:rFonts w:ascii="Times New Roman" w:hAnsi="Times New Roman" w:cs="Times New Roman"/>
          <w:color w:val="000000"/>
          <w:sz w:val="20"/>
          <w:szCs w:val="20"/>
        </w:rPr>
        <w:t>палками)</w:t>
      </w:r>
      <w:r w:rsidRPr="00CE6ABD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E6ABD">
        <w:rPr>
          <w:rFonts w:ascii="Times New Roman" w:hAnsi="Times New Roman" w:cs="Times New Roman"/>
          <w:color w:val="000000"/>
          <w:sz w:val="20"/>
          <w:szCs w:val="20"/>
        </w:rPr>
        <w:t>13. Аптечка</w:t>
      </w: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Pr="00CE6ABD" w:rsidRDefault="0029232C" w:rsidP="0029232C">
      <w:pPr>
        <w:pStyle w:val="ParagraphStyle"/>
        <w:shd w:val="clear" w:color="auto" w:fill="FFFFFF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Pr="00CE6ABD" w:rsidRDefault="0029232C" w:rsidP="0029232C">
      <w:pPr>
        <w:jc w:val="both"/>
        <w:rPr>
          <w:sz w:val="20"/>
          <w:szCs w:val="20"/>
        </w:rPr>
        <w:sectPr w:rsidR="0029232C" w:rsidRPr="00CE6ABD" w:rsidSect="0077407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Default="0029232C" w:rsidP="0029232C">
      <w:pPr>
        <w:jc w:val="both"/>
        <w:rPr>
          <w:sz w:val="20"/>
          <w:szCs w:val="20"/>
        </w:rPr>
      </w:pPr>
    </w:p>
    <w:p w:rsidR="0029232C" w:rsidRPr="00CE6ABD" w:rsidRDefault="0029232C" w:rsidP="0029232C">
      <w:pPr>
        <w:jc w:val="both"/>
        <w:rPr>
          <w:sz w:val="20"/>
          <w:szCs w:val="20"/>
        </w:rPr>
        <w:sectPr w:rsidR="0029232C" w:rsidRPr="00CE6ABD" w:rsidSect="0077407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4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252"/>
        <w:gridCol w:w="2304"/>
        <w:gridCol w:w="1934"/>
        <w:gridCol w:w="2284"/>
        <w:gridCol w:w="2349"/>
        <w:gridCol w:w="2034"/>
        <w:gridCol w:w="739"/>
        <w:gridCol w:w="23"/>
        <w:gridCol w:w="23"/>
        <w:gridCol w:w="6"/>
        <w:gridCol w:w="16"/>
        <w:gridCol w:w="23"/>
        <w:gridCol w:w="23"/>
        <w:gridCol w:w="23"/>
        <w:gridCol w:w="22"/>
        <w:gridCol w:w="23"/>
        <w:gridCol w:w="12"/>
        <w:gridCol w:w="11"/>
        <w:gridCol w:w="23"/>
        <w:gridCol w:w="72"/>
        <w:gridCol w:w="35"/>
        <w:gridCol w:w="567"/>
      </w:tblGrid>
      <w:tr w:rsidR="0029232C" w:rsidRPr="00CE6ABD" w:rsidTr="00774074"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№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Тема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Решаемые проблемы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Планируемый результат</w:t>
            </w:r>
          </w:p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(в соответствии с ФГОС)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Предметный результат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УУД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Личностный результат</w:t>
            </w:r>
          </w:p>
        </w:tc>
        <w:tc>
          <w:tcPr>
            <w:tcW w:w="1039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0" w:lineRule="atLeast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д/з</w:t>
            </w:r>
          </w:p>
        </w:tc>
        <w:tc>
          <w:tcPr>
            <w:tcW w:w="60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Default="0029232C" w:rsidP="0077407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Дата</w:t>
            </w:r>
          </w:p>
          <w:p w:rsidR="0029232C" w:rsidRDefault="0029232C" w:rsidP="00774074">
            <w:pPr>
              <w:spacing w:line="0" w:lineRule="atLeast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проведения</w:t>
            </w:r>
          </w:p>
          <w:p w:rsidR="0029232C" w:rsidRDefault="0029232C" w:rsidP="00774074">
            <w:pPr>
              <w:spacing w:line="0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____</w:t>
            </w:r>
          </w:p>
          <w:p w:rsidR="0029232C" w:rsidRPr="00D161AD" w:rsidRDefault="0029232C" w:rsidP="00774074">
            <w:pPr>
              <w:spacing w:line="0" w:lineRule="atLeast"/>
              <w:rPr>
                <w:rFonts w:eastAsia="Times New Roman"/>
                <w:color w:val="000000"/>
                <w:sz w:val="20"/>
                <w:szCs w:val="20"/>
              </w:rPr>
            </w:pPr>
            <w:r w:rsidRPr="00D161AD">
              <w:rPr>
                <w:rFonts w:eastAsia="Times New Roman"/>
                <w:color w:val="000000"/>
                <w:sz w:val="20"/>
                <w:szCs w:val="20"/>
              </w:rPr>
              <w:t>Дата коррекции</w:t>
            </w:r>
          </w:p>
        </w:tc>
      </w:tr>
      <w:tr w:rsidR="0029232C" w:rsidRPr="00CE6ABD" w:rsidTr="00774074">
        <w:trPr>
          <w:trHeight w:val="158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понятия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  <w:tc>
          <w:tcPr>
            <w:tcW w:w="1641" w:type="dxa"/>
            <w:gridSpan w:val="1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40"/>
        </w:trPr>
        <w:tc>
          <w:tcPr>
            <w:tcW w:w="15417" w:type="dxa"/>
            <w:gridSpan w:val="2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444444"/>
                <w:sz w:val="20"/>
                <w:szCs w:val="20"/>
              </w:rPr>
              <w:t xml:space="preserve">                                                                                      </w:t>
            </w:r>
            <w:r>
              <w:rPr>
                <w:rFonts w:eastAsia="Times New Roman"/>
                <w:b/>
                <w:color w:val="444444"/>
                <w:sz w:val="20"/>
                <w:szCs w:val="20"/>
              </w:rPr>
              <w:t xml:space="preserve">                         </w:t>
            </w:r>
          </w:p>
        </w:tc>
      </w:tr>
      <w:tr w:rsidR="0029232C" w:rsidRPr="00CE6ABD" w:rsidTr="00774074">
        <w:trPr>
          <w:trHeight w:val="68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Правила безопасности на уроках физической культуры.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 физической культуре, гигиенических требованиях, первоначальные представления о строевых командах.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Познакомятся с общими представлениями об основных понятиях и правилах.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учатся контролировать и оценивать свои действия.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умение слушать, задавать вопросы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Формировать положительное отношение к урокам физкультуры.</w:t>
            </w:r>
          </w:p>
        </w:tc>
        <w:tc>
          <w:tcPr>
            <w:tcW w:w="107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1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</w:t>
            </w: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бега на 30 м с высокого старта. Подвижная игра «Выдерни ленточку»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разновидностях спортивного инвентаря и оборудования; техника высокого старта, тестирование бега на 30 м с высокого старта.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упражнения на месте и в движении, технику высокого старта, сдавать тестирование бега на 30 м с высокого старта..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формулировать свои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ёёёёёёёёёёёёёёёёёёёзатруднения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 обращаться за помощью.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принимать образ «хорошего ученика» и учится нести личную ответственность за здоровый образ жизни.</w:t>
            </w:r>
          </w:p>
        </w:tc>
        <w:tc>
          <w:tcPr>
            <w:tcW w:w="1074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бег на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кор.дист</w:t>
            </w:r>
            <w:proofErr w:type="spellEnd"/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21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Подвижные  игры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«Ручей», «Поиск секретного маршрута»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беговую разминку, технику челночного бега с высокого старта.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Поддерживать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1074" w:type="dxa"/>
            <w:gridSpan w:val="1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 правила игры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056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Перекаты вправо-влево. Кувырок вперед. Игра «Охотники и утки».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 перекатах вправо-влево, группировка, кувырок вперед.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держать группировку, выполнять упражнения на матах, перекаты вправо-влево, разминку с мешочком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удерживать учебную задачу, составлять план действий совместно с учителем.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во время выполнения команд учителя.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Взаимодействовать друг с другом соблюдая правила безопасности.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 и доброжелательно относится к партнёрам по игре.</w:t>
            </w:r>
          </w:p>
        </w:tc>
        <w:tc>
          <w:tcPr>
            <w:tcW w:w="944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Закреп. технику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кувырка,выполн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ТУ</w:t>
            </w:r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021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Техника челночного бега с высокого старта.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Развитие физических качеств  (сила, быстрота, выносливость, гибкость, ловкость и координация движений).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Челночный бег. Об основных физических качеств (сила, быстрота,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гибкость, выносливость, ловкость, координация движений).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ориентироваться в понятиях: физические качества, сила,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быстрота, выносливость, гибкость, ловкость и координация движений. Соблюдать правила поведения на уроке.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удерживать познавательную задачу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 применять установленные правила.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</w:t>
            </w: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ответственно</w:t>
            </w:r>
            <w:r w:rsidR="008806AF">
              <w:rPr>
                <w:rFonts w:eastAsia="Times New Roman"/>
                <w:color w:val="000000"/>
                <w:sz w:val="20"/>
                <w:szCs w:val="20"/>
              </w:rPr>
              <w:t>му отношению за общее благополу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чие 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умению не создавать конфликтов.</w:t>
            </w:r>
          </w:p>
        </w:tc>
        <w:tc>
          <w:tcPr>
            <w:tcW w:w="944" w:type="dxa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Сов-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. 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выс.старта</w:t>
            </w:r>
            <w:proofErr w:type="spellEnd"/>
          </w:p>
        </w:tc>
        <w:tc>
          <w:tcPr>
            <w:tcW w:w="69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Подвижные  игры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«Кто дальше», «Сторож и воробьи"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школьника, правилах игр.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беговую разминку, правила игр.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использовать общие приемы решения задач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Поддерживать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96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</w:t>
            </w:r>
          </w:p>
        </w:tc>
        <w:tc>
          <w:tcPr>
            <w:tcW w:w="67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Техника челночного бега с высокого старта.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Измерение уровня развития основных физических качеств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научить использовать двигательный опыт в массовых формах соревновательной деятельности.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понимать необходимость развития основных физических качеств и как измерять их уровень развития.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зарядке.</w:t>
            </w:r>
          </w:p>
        </w:tc>
        <w:tc>
          <w:tcPr>
            <w:tcW w:w="967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бег на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кор.дистанции</w:t>
            </w:r>
            <w:proofErr w:type="spellEnd"/>
          </w:p>
        </w:tc>
        <w:tc>
          <w:tcPr>
            <w:tcW w:w="674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2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вперед. Игра на внимание «Летает, не летает»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совершенствовать технику выполнения кувырков вперед.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ног.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мешочками в движении, перекаты вправо-влево, группировку, кувырок вперед.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во время выполнения команд учителя.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Закрепить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кув.вперед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Народная игра: «Пятнашки».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школьника, правилах игр.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беговую разминку, правила игр.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использовать общие приемы решения задач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Поддерживать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Метание мешочка на дальность. Игра «Кто дальше».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правильного дыхания при выполнении физических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бег с изменением темпа, упражнения, направленные на развитие координации движений.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Учатся ответствен-ному отношению к общему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благополу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-чию и умению не создавать конфликтов. Находить выходы из спорных ситуаций.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 Метание предметов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9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Усложненные кувырки вперед.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формирование реакции и представления о правилах безопасного поведения при кувырках вперед.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разминку с мешочками в движении, группировку, усложненный вариант выполнения кувырков вперед,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 и оказывать помощь в сотрудничестве.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зарядке.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Сов-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техн.кувырка</w:t>
            </w:r>
            <w:proofErr w:type="spellEnd"/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A10AF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</w:rPr>
            </w:pPr>
            <w:r w:rsidRPr="00A10AFD">
              <w:rPr>
                <w:rFonts w:eastAsia="Times New Roman"/>
                <w:b/>
                <w:color w:val="000000"/>
                <w:sz w:val="20"/>
                <w:szCs w:val="20"/>
                <w:u w:val="single"/>
              </w:rPr>
              <w:t>Подвижная игра</w:t>
            </w:r>
            <w:r w:rsidRPr="00A10AFD">
              <w:rPr>
                <w:rFonts w:eastAsia="Times New Roman"/>
                <w:color w:val="000000"/>
                <w:sz w:val="20"/>
                <w:szCs w:val="20"/>
                <w:u w:val="single"/>
              </w:rPr>
              <w:t xml:space="preserve"> «Третий лишний»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игры «Третий лишний»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координации движений, технику «оленьего» бега.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умеют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 Первичные умения оценки результатов.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Беговые упражнения из различных исходных положений. Игра «Пустое место».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формирование реакции и представления о правилах безопасного поведения при беге.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 беге из различных положениях.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упражнения, разминку, направленную на развитие координации движений.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умеют владеть способами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Адекватная мотивация. Первичные умения оценки результатов.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Выполн.беговые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упр.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Игровые упражнения с кувырками.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игровых упражнений с кувырками.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команды, разминку с мешочками в движении, кувырок вперед, игровые упражнения с кувырками,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контролировать и оценивать свои действия во время выполнения команд учителя.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утр.гимн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.,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«Выше ноги от земли»,«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Совершенствование упражнений на внимание и двигательную память.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 во время игр.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координации движений, прыжки в длину с места, спиной вперед, упражнения на внимание и двигательную память.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 и оказывать помощь в сотрудничестве.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прогулки на воздухе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прыжка в длину с места. 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при тестировании прыжков в длину.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малыми мячами, упражнения на внимание, прыжка в длину с места.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 и оказывать помощь в сотрудничестве.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Адекватная мотивация.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52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назад. Подвижная игра «Гуси и волк»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кувырков назад.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массажными мячами, кувырки вперед назад,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умеют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Отработать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техн.кувырка</w:t>
            </w:r>
            <w:proofErr w:type="spellEnd"/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876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 </w:t>
            </w: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«Футбол».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Зарождение игры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задач. Совершенствование игры в футбол. Ведение мяча.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приемами действий в ситуациях общения.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подъема туловища из положения лежа за 30 с. Подвижная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совершенствование двигательного опыта в массовых формах соревновательной деятельности.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малым мячами, упражнения на внимание, сдавать тестирование подъема туловища из положения лежа на 30 с.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взаимопомощи 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взаимоподдержки</w:t>
            </w:r>
            <w:proofErr w:type="spellEnd"/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наклона вперед из положения стоя. Подвижная игра «Гуси и волк».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деятельность учащихся в процессе выполнения наклонов вперед из положения стоя.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на внимание, сдавать тестирование наклона вперед из положения стоя.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ОРУ,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«Пустое место», «Третий лишний»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детей о преимуществах здорового образа жизни, о правильной осанке.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кувырки вперед и назад, упражнения на внимание, проходить станции круговой тренировки.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общую цель и пути её достижения.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ПодтягиваниеИгры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на воздухе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Тестирование:  подтягивания на низкой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перекла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-дине из виса лежа согнувшись 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назад.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понятия о здоровом образе жизни.; формировать знания и представления о безопасном поведении при подтягивании на низкой перекладине, технике кувырка вперед.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со средними обручами (кольцами); сдавать тестирование подтягивания на низкой перекладине из виса лежа согнувшись.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Адекватная мотивация.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броска мяча в горизонтальную цель. 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лопатках. «Мост». Игра «Вышибалы».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понятия о здоровом образе жизни.; формировать знания и представления о безопасном поведении при броске мяча.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туловища. Разминка, стойка, лопатка, мост, кувырок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упражнения на движение и внимание. 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разминку, направленную на развитие гибкости, стойку на лопатках, «мост», кувырок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стойку на лопатках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Игры народов мира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«Погоня», «Так и так»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Цели: формировать знания и представления о требованиях безопасности и гигиены занятий физическими упражнениями в спортивном зале; научить расчёту на три, делать стойку.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играм разных народов.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общую цель и пути её достижения.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Выпол-нять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53"/>
        </w:trPr>
        <w:tc>
          <w:tcPr>
            <w:tcW w:w="14709" w:type="dxa"/>
            <w:gridSpan w:val="1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444444"/>
                <w:sz w:val="20"/>
                <w:szCs w:val="20"/>
              </w:rPr>
              <w:t xml:space="preserve">                                                                            </w:t>
            </w: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b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956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Тестирование виса и проверка волевых качеств.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волевых качеств.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со скакалками, упражнения на внимание и координацию движений.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Познавательные: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7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«Футбол»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 Узнают правила игры в футбол.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взаимодействии с окружающими людьми.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Строевые упражнения: перестроение в две шеренги, ходьба и бег «змейкой».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строевых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строевые упражнения: перестроение в две шеренги, ходьба и бег «змейкой»,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противоходом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», «по диагонали».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лопатках. «Мост».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определять общую цель и пути её достижения,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Отработать упражнение,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.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Подвижная 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 с мешочком на голове», «Эстафеты»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мешочками, играть в подвижную игру.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Коммуникативные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ответственность за здоровый образ жизни, формируется позитивное отношение к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 комплекс 2, подготовить 1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новую игру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вперед в группировке. Подвижная игра «Круговая лапта»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научить уверенному поведению 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самостраховке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при выполнении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учебных задач по развитию гибкости.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гимнастической стенке.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об оказании первой помощи при ушибах, которые могут возникнуть при лазаниях 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перелезаниях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гимнастической стенке, перелезать с одного пролета гимнастической стенки на другой.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«Лошадки», «Вызов номеров»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подвижную игру «Лошадки».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общему благополучию и умению находить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Тест.Упражн</w:t>
            </w:r>
            <w:proofErr w:type="spellEnd"/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Кувырок вперед в группировке с трех шагов. 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представления о требованиях безопасности и гигиены занятий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.научатся выполнять кувырок вперед в группировке, кувырок вперед в группировке с трех шагов.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технику кувырка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397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гимнастической стенке.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совершенствовать технику выполнения лазания по гимнастической стенке.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гимнастической стенке, перелезать с одного пролета гимнастической стенки на другой.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541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Игра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«Салки». «Прокати через ворота».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кольцах.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кольцах.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кольцами, висы углом и согнувшись на гимнастических кольцах.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2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развитие гибкости: «мост», стойка на лопатках.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на развитие гибкости.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«мост», «Стойку на лопатках, серию кувырков вперед, упражнения на равновесие.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назад в стойку на коленях из стойки на лопатках. 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«Салки с мешочком на голове».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полупереворотах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назад в стойку на коленях из стойки на лопатках.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разминку на скамейках, серию кувырков вперед,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назад в стойку на коленях из стойки на лопатках.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нести ответственность за здоровый образ жизни, формируется позитивное отношение к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Отработать связку упражнений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Эстафеты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играть в игры 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прогулки на воздухе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Кувырок назад в группировке. Игра «Салки с мешочком на голове».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формировать представления о требованиях безопасности и гигиены занятий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полупереворот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 коленях из стойки на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лдопатках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, кувырок назад в группировке, упражнения на равновесии.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Закрепить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акробатическуюгруппировку</w:t>
            </w:r>
            <w:proofErr w:type="spellEnd"/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335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 правилах безопасности и поведения  при выполнении упражнений на кольцах.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Об основных положениях 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выполнять висы углом и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согнувшись на гимнастических кольцах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отношению к общему благополучию и умению находить выходы из спорных ситуаций</w:t>
            </w:r>
          </w:p>
        </w:tc>
        <w:tc>
          <w:tcPr>
            <w:tcW w:w="9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комплекс 3</w:t>
            </w:r>
          </w:p>
        </w:tc>
        <w:tc>
          <w:tcPr>
            <w:tcW w:w="697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467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«Подними предмет!», «Кто быстрее».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занятиях зимой, на улице.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быть уверенными в своих спортивных способностях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действия в ситуациях общения.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Знать правила игрока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 на согнутых руках на низкой перекладине. Игра «Выше ноги».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 правилах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безопасности и поведения  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Об основных положениях и движениях рук,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Научатся выполнять кувырок назад в группировке, вис на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согнутых руках на низкой перекладине.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 xml:space="preserve">Регулятивные: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организация рабочего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общему благополучию и умению находить выходы из спорных ситуаций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 xml:space="preserve">Выполнять </w:t>
            </w: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отжимание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Разновидности висов. 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«Попади в цель».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кувырок вперед в группировке, кувырок назад, висы на низкой перекладине.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висы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351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44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Подвижные игры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«Лиса и куры», «Морская фигура». Игровые упражнения..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знания, представления о влиянии физических упражнений на осанку.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игровые упражнения на гимнастических скамейках.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общему благополучию и умению находить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комплекс 3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152"/>
        </w:trPr>
        <w:tc>
          <w:tcPr>
            <w:tcW w:w="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 согнувшись и вис прогнувшись на кольцах. Подвижные игры.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висы углов, согнувшись, прогнувшись на гимнастических кольцах, упражнение на внимание.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3</w:t>
            </w:r>
          </w:p>
        </w:tc>
        <w:tc>
          <w:tcPr>
            <w:tcW w:w="743" w:type="dxa"/>
            <w:gridSpan w:val="7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гимнастической стенке. Игры на внимание.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продолжать совершенствовать технику выполнения лазания по гимнастической стенке.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Научаться выполнять разминку у гимнастической стенки, висы на низкой перекладине, лазание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 гимнастической стенке.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общему благополучию и умению находить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Совершенствовать технику лазания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Подвижная игра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«Медведь во бору», «Салка и мяч»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подвижную игру «Медведь во бору», « Салка и мяч»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3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Висы согнувшись и прогнувшись на гимнастических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упражнений на перекладине, гимнастических кольцах.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висы углом, согнувшись и прогнувшись на гимнастических кольцах.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Регулятивные: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Познавательные: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i/>
                <w:color w:val="000000"/>
                <w:sz w:val="20"/>
                <w:szCs w:val="20"/>
              </w:rPr>
              <w:t>Коммуникативные: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ТУ.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15417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 Эстафеты.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подвижную игру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Перевороты вперед и назад на гимнастических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перевороты вперед и назад на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гимнастичес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-ких кольцах.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взаимодействии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ТБ на уроках ф-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ры</w:t>
            </w:r>
            <w:proofErr w:type="spellEnd"/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с поворотом на 180 градусов и 360.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выполнении прыжков с поворотом на 180 градусов и 360.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прыжки с поворотом на 180  градусов и 360, упражнения на равновесие и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владеть способами взаимодействия с окружающими,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прыжковые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упр</w:t>
            </w:r>
            <w:proofErr w:type="spellEnd"/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в волейбол(пионербол). Подвижные игры.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активизировать игровую деятельность учащихся. История возникновения игры в волейбол. Правила игры в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волейбол.Прямая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нижняя передача. Приём и передача мяча снизу двумя руками.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мешочками, играть в подвижную игру волейбол.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окружающими, переживать и «болеть» за своих товарищей.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Зарождение игры в «</w:t>
            </w:r>
            <w:proofErr w:type="spellStart"/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Валейбол</w:t>
            </w:r>
            <w:proofErr w:type="spellEnd"/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«Волейбол».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перевороты вперед и назад на гимнастических кольцах.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взаимодействии с окружающими людьми.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821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История появления мяча. Подвижная игра «Горячая картошка».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на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разминку с мячом, прыжок в высоту спиной вперед, нижнюю подачу.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65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Прыжок  в высоту. Подвижные игры.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соверше-нствовать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ранее разученные легкоатлетические упражнения в условиях соревновательной деятельности на максимальный результат.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тех-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нику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 прыжка в высоту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со скакалкой. Игра «Змейка».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выполнение подвижных игр для освоения прыжков через скакалку с разной скоростью её вращения.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прыжки на скакалке.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взаимный контроль,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прыжки через скакалку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кольцах.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на кольцах.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с обручами, упражнения на кольцах, висы углом, согнувшись, прогнувшись.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4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Баскетбол: ведение мяча, бросок мяча в корзину.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при игре с мячом. История возникновения игры в баскетбол. Познакомить с правилами игры в баскетбол.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технике ведения мяча в условиях игровой и учебной деятельности.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ответственному отношению к общему благополучию и умению находить выходы из спорных ситуаций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Работать с баскетбольным мячом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Зарождение игры баскетбол.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t> Игры с элементами движения в баскетбол.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ловля и передача мяча двумя руками от груди в парах и от стены.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броски мяча от груди двумя руками с места, в движении. Выполнять комплекс упражнений для развития мышц рук, ног.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взаимный контроль,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прием и передачу мяча</w:t>
            </w:r>
          </w:p>
        </w:tc>
        <w:tc>
          <w:tcPr>
            <w:tcW w:w="811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Вращение обруча.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вращать обруч, игровые упражнения на реакцию и внимание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 обручами, вращение обруча, игровые упражнения  на реакцию и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811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в баскетбол.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 игре баскетбол.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броски мяча в игре баскетбол.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4. ТУ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Игра «Кто дальше?».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совершенствовать умения передвигаться «лесенкой» на склон.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игровые упражнения в команде.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взаимный контроль,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пробежки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канату.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лазании по канату.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канату.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ТБ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 на выносливость.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   формировать знания и представления о двигательном режиме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ориентироваться в понятиях: физические качества, сила, быстрота, выносливость, гибкость, ловкость и координация движений. Соблюдать правила поведения на уроке.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утрен.зарядку</w:t>
            </w:r>
            <w:proofErr w:type="spellEnd"/>
            <w:r w:rsidRPr="00CE6ABD">
              <w:rPr>
                <w:rFonts w:eastAsia="Times New Roman"/>
                <w:color w:val="444444"/>
                <w:sz w:val="20"/>
                <w:szCs w:val="20"/>
              </w:rPr>
              <w:t>, 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Подвижная игра «Кто дальше бросит?»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играть по правилам, соблюдать правила игры.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играть в игру «Кто дальше бросит», узнают правила игры.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Учатся ответственному отношению к общему благополучию и умению находить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выходы из спорных ситуаций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комплекс 5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Лазание по канату. Игра «Вышибалы».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лазании по канату.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лазать по канату, выполнять упражнения на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 внимание и равновесие..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владеть способами 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взаимоадействия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с окружающими людьми, приемами действий в ситуациях общения, следить за безопасность друг друга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длительный бег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 «Прокати через ворота».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играть в подвижные игры.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быть уверенными в своих спортивных способностях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Знать правила одного игрока</w:t>
            </w:r>
          </w:p>
        </w:tc>
        <w:tc>
          <w:tcPr>
            <w:tcW w:w="811" w:type="dxa"/>
            <w:gridSpan w:val="10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1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 «Подними предмет!»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при занятиях зимой, на улице.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быть уверенными в своих спортивных способностях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действия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spacing w:line="120" w:lineRule="atLeas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834" w:type="dxa"/>
            <w:gridSpan w:val="11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2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со скакалками. Игра «Ловля обезьян».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разнообразии акробатических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со скакалкой, прыжки в скакалку с вращением вперед и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 :владеть способами взаимодействия с окружающими людьми, приемами действий в ситуациях общения..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Движение   приставным бегом.  Подвижная игра «Подними предмет».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умения двигаться  приставным бегом.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двигаться приставным бегом.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 :владеть способами взаимодействия с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окружающими людьми, приемами действий в ситуациях общения..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Подвижные игры разных народов. 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Русские народные игры. </w:t>
            </w:r>
            <w:r w:rsidRPr="00CE6ABD">
              <w:rPr>
                <w:rFonts w:eastAsia="Times New Roman"/>
                <w:bCs/>
                <w:color w:val="000000"/>
                <w:sz w:val="20"/>
                <w:szCs w:val="20"/>
              </w:rPr>
              <w:t>«Тяни-толкай»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о национальных играх, отражение в них традиций и культурных ценностей своего народа.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 играть в русские народные игры.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 :владеть способами взаимодействия с окружающими людьми, приемами действий в ситуациях общения..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89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743" w:type="dxa"/>
            <w:gridSpan w:val="7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26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в скакалку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разнообразии акробатических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гимнастических скамейках, прыжки в скакалку с вращением вперед и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прыжки,тест.упр</w:t>
            </w:r>
            <w:proofErr w:type="spellEnd"/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Броски набивного мяча весом 1 кг способом снизу из положения стоя. Подвижная игра «Горячая линия».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бросках мяча способом снизу из положения стоя.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технику броска набивного мяча способом снизу из положения стоя.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2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4 ТУ</w:t>
            </w:r>
          </w:p>
        </w:tc>
        <w:tc>
          <w:tcPr>
            <w:tcW w:w="720" w:type="dxa"/>
            <w:gridSpan w:val="6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Броски набивного мяча весом 1 кг из положения сидя. Подвижная игра «Гонка мячей в колонах».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бросках мяча из положения сидя.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организующие команды, броски набивного мяча из положения сидя.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в скакалку. Игра «Собачка»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разнообразии акробатических упражнений.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3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70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Прыжок в высоту с прямого разбега. Игра «Собачка»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формирование представлений о влиянии упражнений с мячом на развитие основных физических качеств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прыжок в высоту с прямого разбега.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физической нагрузке.</w:t>
            </w:r>
          </w:p>
        </w:tc>
        <w:tc>
          <w:tcPr>
            <w:tcW w:w="9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Закрепить технику прыжка</w:t>
            </w:r>
          </w:p>
        </w:tc>
        <w:tc>
          <w:tcPr>
            <w:tcW w:w="697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Первые спортивные соревнования. Игра «Искатели сокровищ».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влиянии упражнений с мячом на развитие основных физических качеств младшего школьника.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в сочетании с игрой «Зеркало», прыжок в высоту с прямого разбега, понимать, как появились первые спортивные соревнования.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944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 ТУ</w:t>
            </w:r>
          </w:p>
        </w:tc>
        <w:tc>
          <w:tcPr>
            <w:tcW w:w="697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554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Прыжки в скакалку.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на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со скакалками, прыжки в скакалку с вращением вперед и назад.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  <w:p w:rsidR="0029232C" w:rsidRPr="00CE6ABD" w:rsidRDefault="0029232C" w:rsidP="00774074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967" w:type="dxa"/>
            <w:gridSpan w:val="1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5ТУ</w:t>
            </w:r>
          </w:p>
        </w:tc>
        <w:tc>
          <w:tcPr>
            <w:tcW w:w="674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775"/>
        </w:trPr>
        <w:tc>
          <w:tcPr>
            <w:tcW w:w="15417" w:type="dxa"/>
            <w:gridSpan w:val="2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Прыжок в высоту спиной вперед. Игра «Забросай мячами».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на занятиях физическими упражнениями.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прыжки в высоту спиной вперед с прямого разбега, упражнения на координацию и расслабление.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ТБ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голове. Подвижная игра «Поймай подачу».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стойку на голове, перекаты.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 xml:space="preserve">Выполнять </w:t>
            </w:r>
            <w:proofErr w:type="spellStart"/>
            <w:r w:rsidRPr="00CE6ABD">
              <w:rPr>
                <w:rFonts w:eastAsia="Times New Roman"/>
                <w:color w:val="444444"/>
                <w:sz w:val="20"/>
                <w:szCs w:val="20"/>
              </w:rPr>
              <w:t>утр.зарядку</w:t>
            </w:r>
            <w:proofErr w:type="spellEnd"/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История зарождения древних Олимпийских игр. </w:t>
            </w: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«Олимпийские игры на Руси»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зарождении древних Олимпийских играх.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понимать историю зарождения древних Олимпийских игр.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владеть способами взаимодействия с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окружающими людьми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8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Знать историю игр</w:t>
            </w:r>
          </w:p>
        </w:tc>
        <w:tc>
          <w:tcPr>
            <w:tcW w:w="788" w:type="dxa"/>
            <w:gridSpan w:val="9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Подвижная игра с мячом.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учебной задачи.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Работать с большим мячом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Стойка на голове. Подвижная игра «Охотники и утки».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поведении при выполнении упражнений в равновесии.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матах, стойку на голове, перекаты, игровое упражнение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технику упражнения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Владение мячом на месте и в движении. Подвижная игра «Кто дальше».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владении мячом на месте и в движении.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организационные команды, разминку с мячом, стойку баскетболиста, передвижение в стойке  баскетболиста, ведение мяча на месте и в движении.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научатся осуществлять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Отработать ведение мяча на месте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с мячом, направленные на развитие координации движений и ловкости. Игра «Из обруча в обруч».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организационные команды, разминку, направленную на развитие координации движений, остановку в шаге, остановку прыжком, ведение мяча, передачи мяча, броски мяча в кольцо.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Повторение акробатических элементов.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матах с мячами, кувырок вперед, стойку на лопатках, «мост», стойку на голове.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Закрепить  акробатическую связку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Выполнение упражнений с мячами в парах. Игра «Сбей кегли противника»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передачи мячам в парах, броски мяча в баскетбольное кольцо, ведение мяча.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подъема туловища за 30 с. Игра «Сбей кегли противника».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подъемы туловища за 30 с.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, ТУ</w:t>
            </w:r>
          </w:p>
        </w:tc>
        <w:tc>
          <w:tcPr>
            <w:tcW w:w="902" w:type="dxa"/>
            <w:gridSpan w:val="1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Повторение акробатических элементов. Игра «Сбей кегли противника»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 на матах с мячами, кувырок вперед, стойку на голове, стойку на лопатках.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Составить акробатическую связку из 5-6 элементов</w:t>
            </w:r>
          </w:p>
        </w:tc>
        <w:tc>
          <w:tcPr>
            <w:tcW w:w="902" w:type="dxa"/>
            <w:gridSpan w:val="1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подтягивания на низкой перекладине из виса лежа согнувшись.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 выполнять подтягивание на низкой перекладине из виса лежа согнувшись.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ТУ</w:t>
            </w:r>
          </w:p>
        </w:tc>
        <w:tc>
          <w:tcPr>
            <w:tcW w:w="902" w:type="dxa"/>
            <w:gridSpan w:val="1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наклона вперед из положения стоя. Игра «Вышибалы».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наклоны вперед из положения стоя.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прогулки на воздухе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уравновешивание предметов. Игра «Сбей кегли противника».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Цель: формировать знания и представления о необходимости соблюдения правил техники безопасности при занятиях физическими упражнениями на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упражнения на уравновешивание предметов, игровые упражнения с массажными мячами.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виса на время. Игра «Поймай подачу».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правилах безопасности и поведения  при выполнении упражнений на перекладине.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 выполнять висы на время, броски мяча в горизонтальную цель Упражнения на внимание.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бросков мяча в горизонтальную цель.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Ловишка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тестирование бросков мяча в горизонтальную цель.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броски в цель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Упражнения на уравновешивание предметов. Игра «Хвостик».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Научатся выполнять упражнения на уравновешивания предметов, игровые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упражнения с массажными мячами.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научатся осуществлять взаимный контроль, адекватно оценивать свои действия.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lastRenderedPageBreak/>
              <w:t>Выполнять  комплекс 6 ТУ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прыжка в длину с места. Игра в футбол.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прыжки в длину с места, упражнения на внимание, соблюдать усвоенные правила и играть в спортивную игру футбол.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технику прыжка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Спортивная игра футбол.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ведение мяча, футбольные упражнения с мячом, упражнения на внимание, играть в спортивную игру футбол.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владеть способами взаимодействия с окружающими людьми, приемами действий в ситуациях общения,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радоваться успехам одноклассников.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Повторить правила игры</w:t>
            </w:r>
          </w:p>
        </w:tc>
        <w:tc>
          <w:tcPr>
            <w:tcW w:w="850" w:type="dxa"/>
            <w:gridSpan w:val="1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Круговая тренировка. Игра «Хвостик».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координации движений, упражнения на внимание, проходить станции круговой тренировки.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ответственность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Высокий старт и правильный поворот в челночном беге. Игра «Метко в цель».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физических качествах человека.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технику высокого старта, технику поворотов в челночном беге, челночный бег.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приемами действий в ситуациях общения, следить за безопасностью друг друга.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Закрепить технику высокого старта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бега на 30 м с высокого старта. Игра «Класс, смирно!».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бег на 30 м с высокого старта, играть в спортивную игру футбол.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 приемами действий в ситуациях общения.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eastAsia="Times New Roman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бег в среднем темпе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Тестирование бега на 1000 м. Игра «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Ловишки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формировать знания и представления о необходимости соблюдения правил техники безопасности при занятиях физическими упражнениями на спортивной площадке и в спортивном зале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разминку, направленную на развитие гибкости, сдавать тестирование бега на 1000 м.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Коммуникативные: владеть способами взаимодействия с окружающими людьми,  приемами действий в ситуациях общения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Учатся нести ответствен-</w:t>
            </w:r>
            <w:proofErr w:type="spellStart"/>
            <w:r w:rsidRPr="00CE6ABD">
              <w:rPr>
                <w:rFonts w:eastAsia="Times New Roman"/>
                <w:color w:val="000000"/>
                <w:sz w:val="20"/>
                <w:szCs w:val="20"/>
              </w:rPr>
              <w:t>ность</w:t>
            </w:r>
            <w:proofErr w:type="spellEnd"/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 за здоровый образ жизни, формируется позитивное отношение к физической нагрузке.</w:t>
            </w:r>
          </w:p>
        </w:tc>
        <w:tc>
          <w:tcPr>
            <w:tcW w:w="7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79" w:type="dxa"/>
            <w:gridSpan w:val="1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  <w:tr w:rsidR="0029232C" w:rsidRPr="00CE6ABD" w:rsidTr="00774074">
        <w:trPr>
          <w:trHeight w:val="400"/>
        </w:trPr>
        <w:tc>
          <w:tcPr>
            <w:tcW w:w="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Подведение итогов года. Эстафеты.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Цель: активизировать игровую деятельность учащихся.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Об основных положениях и движениях рук, ног, туловища, головы.</w:t>
            </w:r>
          </w:p>
        </w:tc>
        <w:tc>
          <w:tcPr>
            <w:tcW w:w="2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Научатся выполнять беговую разминку, сдавать тестирование метания мешочка на дальность</w:t>
            </w:r>
          </w:p>
        </w:tc>
        <w:tc>
          <w:tcPr>
            <w:tcW w:w="2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 xml:space="preserve">Коммуникативные: владеть способами взаимодействия с окружающими людьми, приемами действий в ситуациях общения, следить за </w:t>
            </w: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безопасностью друг друга.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Регулятивные: организация рабочего места с применением установленных правил.</w:t>
            </w:r>
          </w:p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t>Познавательные: использовать общие приемы решения задач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E6AB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Учатся ответствен-ному отношению к общему благополучию и умению находить выходы из спорных ситуаций</w:t>
            </w:r>
          </w:p>
        </w:tc>
        <w:tc>
          <w:tcPr>
            <w:tcW w:w="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 w:rsidRPr="00CE6ABD">
              <w:rPr>
                <w:rFonts w:eastAsia="Times New Roman"/>
                <w:color w:val="444444"/>
                <w:sz w:val="20"/>
                <w:szCs w:val="20"/>
              </w:rPr>
              <w:t>Выполнять  комплекс 6 ТУ</w:t>
            </w:r>
          </w:p>
        </w:tc>
        <w:tc>
          <w:tcPr>
            <w:tcW w:w="856" w:type="dxa"/>
            <w:gridSpan w:val="1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232C" w:rsidRPr="00CE6ABD" w:rsidRDefault="0029232C" w:rsidP="00774074">
            <w:pPr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</w:p>
        </w:tc>
      </w:tr>
    </w:tbl>
    <w:p w:rsidR="0029232C" w:rsidRPr="00CE6ABD" w:rsidRDefault="0029232C" w:rsidP="0029232C">
      <w:pPr>
        <w:rPr>
          <w:sz w:val="20"/>
          <w:szCs w:val="20"/>
        </w:rPr>
      </w:pPr>
    </w:p>
    <w:p w:rsidR="0009667C" w:rsidRDefault="0009667C"/>
    <w:sectPr w:rsidR="0009667C" w:rsidSect="00774074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622" w:rsidRDefault="00F16622" w:rsidP="00823D45">
      <w:r>
        <w:separator/>
      </w:r>
    </w:p>
  </w:endnote>
  <w:endnote w:type="continuationSeparator" w:id="0">
    <w:p w:rsidR="00F16622" w:rsidRDefault="00F16622" w:rsidP="0082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377347"/>
      <w:docPartObj>
        <w:docPartGallery w:val="Page Numbers (Bottom of Page)"/>
        <w:docPartUnique/>
      </w:docPartObj>
    </w:sdtPr>
    <w:sdtEndPr/>
    <w:sdtContent>
      <w:p w:rsidR="00FB3EC4" w:rsidRDefault="004A3C8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0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3EC4" w:rsidRDefault="00FB3EC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1377346"/>
      <w:docPartObj>
        <w:docPartGallery w:val="Page Numbers (Bottom of Page)"/>
        <w:docPartUnique/>
      </w:docPartObj>
    </w:sdtPr>
    <w:sdtEndPr/>
    <w:sdtContent>
      <w:p w:rsidR="00F97F91" w:rsidRDefault="004A3C8A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07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742800" w:rsidRDefault="007428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622" w:rsidRDefault="00F16622" w:rsidP="00823D45">
      <w:r>
        <w:separator/>
      </w:r>
    </w:p>
  </w:footnote>
  <w:footnote w:type="continuationSeparator" w:id="0">
    <w:p w:rsidR="00F16622" w:rsidRDefault="00F16622" w:rsidP="00823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00" w:rsidRPr="00821FFD" w:rsidRDefault="00742800" w:rsidP="00774074">
    <w:pPr>
      <w:pStyle w:val="a8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46690"/>
    <w:multiLevelType w:val="hybridMultilevel"/>
    <w:tmpl w:val="2A3451DC"/>
    <w:lvl w:ilvl="0" w:tplc="E634FF00">
      <w:start w:val="2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CF152A"/>
    <w:multiLevelType w:val="hybridMultilevel"/>
    <w:tmpl w:val="42EA978A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B240A4"/>
    <w:multiLevelType w:val="hybridMultilevel"/>
    <w:tmpl w:val="2338A0A2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2C"/>
    <w:rsid w:val="0006566E"/>
    <w:rsid w:val="000715AB"/>
    <w:rsid w:val="0009667C"/>
    <w:rsid w:val="001C2AC0"/>
    <w:rsid w:val="001E2BE7"/>
    <w:rsid w:val="0029232C"/>
    <w:rsid w:val="004774B2"/>
    <w:rsid w:val="004A3C8A"/>
    <w:rsid w:val="00533452"/>
    <w:rsid w:val="00593B3A"/>
    <w:rsid w:val="005D0F66"/>
    <w:rsid w:val="006D4F59"/>
    <w:rsid w:val="00742800"/>
    <w:rsid w:val="00774074"/>
    <w:rsid w:val="00823D45"/>
    <w:rsid w:val="008806AF"/>
    <w:rsid w:val="00A10AFD"/>
    <w:rsid w:val="00A42095"/>
    <w:rsid w:val="00BA5AF9"/>
    <w:rsid w:val="00DE53EC"/>
    <w:rsid w:val="00EB5B8D"/>
    <w:rsid w:val="00F16622"/>
    <w:rsid w:val="00F3002B"/>
    <w:rsid w:val="00F820DD"/>
    <w:rsid w:val="00F9107B"/>
    <w:rsid w:val="00F97F91"/>
    <w:rsid w:val="00FB3EC4"/>
    <w:rsid w:val="00FC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AE7EDF0-414F-4B3F-8680-FF8489540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32C"/>
    <w:pPr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232C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29232C"/>
    <w:rPr>
      <w:rFonts w:ascii="Cambria" w:eastAsia="Times New Roman" w:hAnsi="Cambria" w:cs="Times New Roman"/>
      <w:color w:val="243F60"/>
    </w:rPr>
  </w:style>
  <w:style w:type="paragraph" w:styleId="a3">
    <w:name w:val="Body Text"/>
    <w:basedOn w:val="a"/>
    <w:link w:val="a4"/>
    <w:uiPriority w:val="99"/>
    <w:semiHidden/>
    <w:unhideWhenUsed/>
    <w:rsid w:val="002923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923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uiPriority w:val="99"/>
    <w:semiHidden/>
    <w:unhideWhenUsed/>
    <w:rsid w:val="0029232C"/>
    <w:pPr>
      <w:spacing w:after="0"/>
      <w:ind w:firstLine="360"/>
    </w:pPr>
    <w:rPr>
      <w:rFonts w:eastAsia="Times New Roman"/>
    </w:rPr>
  </w:style>
  <w:style w:type="character" w:customStyle="1" w:styleId="a6">
    <w:name w:val="Красная строка Знак"/>
    <w:basedOn w:val="a4"/>
    <w:link w:val="a5"/>
    <w:uiPriority w:val="99"/>
    <w:semiHidden/>
    <w:rsid w:val="002923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9232C"/>
    <w:pPr>
      <w:ind w:left="720"/>
      <w:contextualSpacing/>
    </w:pPr>
  </w:style>
  <w:style w:type="paragraph" w:customStyle="1" w:styleId="Style8">
    <w:name w:val="Style8"/>
    <w:basedOn w:val="a"/>
    <w:uiPriority w:val="99"/>
    <w:rsid w:val="0029232C"/>
    <w:pPr>
      <w:widowControl w:val="0"/>
      <w:autoSpaceDE w:val="0"/>
      <w:autoSpaceDN w:val="0"/>
      <w:adjustRightInd w:val="0"/>
      <w:spacing w:line="370" w:lineRule="exact"/>
      <w:ind w:firstLine="485"/>
      <w:jc w:val="both"/>
    </w:pPr>
    <w:rPr>
      <w:rFonts w:eastAsia="Times New Roman"/>
    </w:rPr>
  </w:style>
  <w:style w:type="paragraph" w:customStyle="1" w:styleId="ParagraphStyle">
    <w:name w:val="Paragraph Style"/>
    <w:rsid w:val="0029232C"/>
    <w:pPr>
      <w:autoSpaceDE w:val="0"/>
      <w:autoSpaceDN w:val="0"/>
      <w:adjustRightInd w:val="0"/>
      <w:spacing w:after="0" w:line="240" w:lineRule="auto"/>
      <w:jc w:val="left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rsid w:val="0029232C"/>
  </w:style>
  <w:style w:type="character" w:customStyle="1" w:styleId="FontStyle25">
    <w:name w:val="Font Style25"/>
    <w:basedOn w:val="a0"/>
    <w:uiPriority w:val="99"/>
    <w:rsid w:val="0029232C"/>
    <w:rPr>
      <w:rFonts w:ascii="Times New Roman" w:hAnsi="Times New Roman" w:cs="Times New Roman" w:hint="default"/>
      <w:sz w:val="26"/>
      <w:szCs w:val="26"/>
    </w:rPr>
  </w:style>
  <w:style w:type="paragraph" w:customStyle="1" w:styleId="c4">
    <w:name w:val="c4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paragraph" w:customStyle="1" w:styleId="c11">
    <w:name w:val="c11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character" w:customStyle="1" w:styleId="c3">
    <w:name w:val="c3"/>
    <w:basedOn w:val="a0"/>
    <w:rsid w:val="0029232C"/>
  </w:style>
  <w:style w:type="paragraph" w:customStyle="1" w:styleId="c7">
    <w:name w:val="c7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paragraph" w:customStyle="1" w:styleId="c2">
    <w:name w:val="c2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character" w:customStyle="1" w:styleId="c16">
    <w:name w:val="c16"/>
    <w:basedOn w:val="a0"/>
    <w:rsid w:val="0029232C"/>
  </w:style>
  <w:style w:type="paragraph" w:customStyle="1" w:styleId="c9">
    <w:name w:val="c9"/>
    <w:basedOn w:val="a"/>
    <w:rsid w:val="0029232C"/>
    <w:pPr>
      <w:spacing w:before="100" w:beforeAutospacing="1" w:after="100" w:afterAutospacing="1"/>
    </w:pPr>
    <w:rPr>
      <w:rFonts w:eastAsia="Times New Roman"/>
    </w:rPr>
  </w:style>
  <w:style w:type="character" w:customStyle="1" w:styleId="c30">
    <w:name w:val="c30"/>
    <w:basedOn w:val="a0"/>
    <w:rsid w:val="0029232C"/>
  </w:style>
  <w:style w:type="paragraph" w:styleId="a8">
    <w:name w:val="header"/>
    <w:basedOn w:val="a"/>
    <w:link w:val="a9"/>
    <w:uiPriority w:val="99"/>
    <w:semiHidden/>
    <w:unhideWhenUsed/>
    <w:rsid w:val="0029232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9232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9232C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9232C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2923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9232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13838</Words>
  <Characters>78879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Новокировская школа</cp:lastModifiedBy>
  <cp:revision>5</cp:revision>
  <cp:lastPrinted>2016-09-21T15:31:00Z</cp:lastPrinted>
  <dcterms:created xsi:type="dcterms:W3CDTF">2017-09-05T15:07:00Z</dcterms:created>
  <dcterms:modified xsi:type="dcterms:W3CDTF">2017-10-01T07:28:00Z</dcterms:modified>
</cp:coreProperties>
</file>